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id w:val="89006408"/>
        <w:docPartObj>
          <w:docPartGallery w:val="Cover Pages"/>
          <w:docPartUnique/>
        </w:docPartObj>
      </w:sdtPr>
      <w:sdtContent>
        <w:p w14:paraId="693982C7" w14:textId="77777777" w:rsidR="00A777A2" w:rsidRDefault="00FA7D2D" w:rsidP="00DC6E29">
          <w:r>
            <w:rPr>
              <w:noProof/>
            </w:rPr>
            <w:drawing>
              <wp:inline distT="0" distB="0" distL="0" distR="0" wp14:anchorId="1A501E72" wp14:editId="0EACCA2B">
                <wp:extent cx="1543050" cy="466725"/>
                <wp:effectExtent l="0" t="0" r="0" b="9525"/>
                <wp:docPr id="7" name="Picture 7" descr="C:\Users\Payodhi Mishra\AppData\Local\Microsoft\Windows\INetCache\Content.Word\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C:\Users\Payodhi Mishra\AppData\Local\Microsoft\Windows\INetCache\Content.Word\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43050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E5B04A0" w14:textId="77777777" w:rsidR="00A777A2" w:rsidRDefault="00A777A2" w:rsidP="00DC6E29"/>
        <w:p w14:paraId="64CD6363" w14:textId="77777777" w:rsidR="00A777A2" w:rsidRDefault="00A777A2" w:rsidP="00DC6E29">
          <w:pPr>
            <w:pStyle w:val="Heading1"/>
            <w:ind w:left="432"/>
            <w:jc w:val="center"/>
          </w:pPr>
          <w:bookmarkStart w:id="0" w:name="_Toc491948647"/>
          <w:bookmarkStart w:id="1" w:name="_Toc525137815"/>
          <w:bookmarkEnd w:id="0"/>
          <w:r>
            <w:t>Business Requirement Document</w:t>
          </w:r>
          <w:bookmarkEnd w:id="1"/>
        </w:p>
        <w:p w14:paraId="64A28EAE" w14:textId="77777777" w:rsidR="0042692B" w:rsidRPr="0042692B" w:rsidRDefault="0042692B" w:rsidP="0042692B"/>
        <w:p w14:paraId="04AC9D3D" w14:textId="573DC2AF" w:rsidR="002B3E64" w:rsidRPr="002B3E64" w:rsidRDefault="00D612F7" w:rsidP="002B3E64">
          <w:pPr>
            <w:jc w:val="center"/>
            <w:rPr>
              <w:rFonts w:asciiTheme="majorHAnsi" w:eastAsiaTheme="majorEastAsia" w:hAnsiTheme="majorHAnsi" w:cstheme="majorBidi"/>
              <w:b/>
              <w:bCs/>
              <w:color w:val="365F91" w:themeColor="accent1" w:themeShade="BF"/>
              <w:sz w:val="28"/>
              <w:szCs w:val="28"/>
            </w:rPr>
          </w:pPr>
          <w:bookmarkStart w:id="2" w:name="_Toc491948648"/>
          <w:bookmarkStart w:id="3" w:name="_Toc491948649"/>
          <w:bookmarkEnd w:id="2"/>
          <w:bookmarkEnd w:id="3"/>
          <w:r w:rsidRPr="00774F1A">
            <w:rPr>
              <w:rFonts w:asciiTheme="majorHAnsi" w:eastAsiaTheme="majorEastAsia" w:hAnsiTheme="majorHAnsi" w:cstheme="majorBidi"/>
              <w:b/>
              <w:bCs/>
              <w:color w:val="365F91" w:themeColor="accent1" w:themeShade="BF"/>
              <w:sz w:val="28"/>
              <w:szCs w:val="28"/>
            </w:rPr>
            <w:t>BRD Name</w:t>
          </w:r>
          <w:r>
            <w:t>:</w:t>
          </w:r>
          <w:r w:rsidR="00154768">
            <w:t xml:space="preserve"> </w:t>
          </w:r>
          <w:proofErr w:type="spellStart"/>
          <w:r w:rsidR="00635A62" w:rsidRPr="00635A62">
            <w:rPr>
              <w:rFonts w:asciiTheme="majorHAnsi" w:eastAsiaTheme="majorEastAsia" w:hAnsiTheme="majorHAnsi" w:cstheme="majorBidi"/>
              <w:b/>
              <w:bCs/>
              <w:color w:val="365F91" w:themeColor="accent1" w:themeShade="BF"/>
              <w:sz w:val="28"/>
              <w:szCs w:val="28"/>
            </w:rPr>
            <w:t>nsurance</w:t>
          </w:r>
          <w:proofErr w:type="spellEnd"/>
          <w:r w:rsidR="00635A62" w:rsidRPr="00635A62">
            <w:rPr>
              <w:rFonts w:asciiTheme="majorHAnsi" w:eastAsiaTheme="majorEastAsia" w:hAnsiTheme="majorHAnsi" w:cstheme="majorBidi"/>
              <w:b/>
              <w:bCs/>
              <w:color w:val="365F91" w:themeColor="accent1" w:themeShade="BF"/>
              <w:sz w:val="28"/>
              <w:szCs w:val="28"/>
            </w:rPr>
            <w:t xml:space="preserve"> Option Enablement (Single/Double) in Sourcing Application</w:t>
          </w:r>
        </w:p>
        <w:p w14:paraId="58A013BC" w14:textId="6D18EA26" w:rsidR="00774F1A" w:rsidRDefault="00774F1A" w:rsidP="00A17A59">
          <w:pPr>
            <w:jc w:val="center"/>
          </w:pPr>
        </w:p>
        <w:p w14:paraId="366AB112" w14:textId="10220305" w:rsidR="00FF7CEC" w:rsidRDefault="00FF7CEC" w:rsidP="00DC6E29">
          <w:pPr>
            <w:pStyle w:val="Heading2"/>
            <w:ind w:left="576"/>
            <w:jc w:val="center"/>
          </w:pPr>
        </w:p>
        <w:p w14:paraId="3617CCCB" w14:textId="3C63D0FB" w:rsidR="00A777A2" w:rsidRDefault="00A777A2" w:rsidP="00DC6E29">
          <w:pPr>
            <w:pStyle w:val="Heading2"/>
            <w:ind w:left="576"/>
            <w:jc w:val="center"/>
          </w:pPr>
          <w:bookmarkStart w:id="4" w:name="_Toc525137817"/>
          <w:r>
            <w:t xml:space="preserve">V </w:t>
          </w:r>
          <w:r w:rsidR="00774F1A">
            <w:t>1</w:t>
          </w:r>
          <w:r>
            <w:t>.</w:t>
          </w:r>
          <w:bookmarkEnd w:id="4"/>
          <w:r w:rsidR="00635A62">
            <w:t>1</w:t>
          </w:r>
        </w:p>
        <w:p w14:paraId="4A1845A3" w14:textId="45403FBF" w:rsidR="00A777A2" w:rsidRDefault="00D612F7" w:rsidP="00DC6E29">
          <w:pPr>
            <w:pStyle w:val="Heading2"/>
            <w:ind w:left="576"/>
            <w:jc w:val="center"/>
          </w:pPr>
          <w:bookmarkStart w:id="5" w:name="_Toc491948650"/>
          <w:bookmarkStart w:id="6" w:name="_Toc525137818"/>
          <w:bookmarkEnd w:id="5"/>
          <w:r>
            <w:t xml:space="preserve">BRD </w:t>
          </w:r>
          <w:bookmarkEnd w:id="6"/>
          <w:r w:rsidR="00DE7C4B">
            <w:t xml:space="preserve">No: </w:t>
          </w:r>
          <w:r w:rsidR="00635A62">
            <w:t>2</w:t>
          </w:r>
        </w:p>
        <w:p w14:paraId="20345968" w14:textId="77777777" w:rsidR="00A777A2" w:rsidRDefault="00A777A2" w:rsidP="00DC6E29"/>
        <w:p w14:paraId="1356A06F" w14:textId="77777777" w:rsidR="00A777A2" w:rsidRDefault="00A777A2" w:rsidP="00DC6E29">
          <w:pPr>
            <w:spacing w:line="360" w:lineRule="auto"/>
            <w:jc w:val="both"/>
            <w:rPr>
              <w:rFonts w:asciiTheme="majorHAnsi" w:hAnsiTheme="majorHAnsi" w:cs="Calibri"/>
              <w:b/>
              <w:bCs/>
              <w:sz w:val="16"/>
              <w:szCs w:val="16"/>
            </w:rPr>
          </w:pPr>
        </w:p>
        <w:p w14:paraId="7D5577E5" w14:textId="77777777" w:rsidR="00A777A2" w:rsidRDefault="00A777A2" w:rsidP="00DC6E29">
          <w:pPr>
            <w:spacing w:line="360" w:lineRule="auto"/>
            <w:jc w:val="both"/>
            <w:rPr>
              <w:rFonts w:asciiTheme="majorHAnsi" w:hAnsiTheme="majorHAnsi" w:cs="Calibri"/>
              <w:b/>
              <w:bCs/>
              <w:sz w:val="16"/>
              <w:szCs w:val="16"/>
            </w:rPr>
          </w:pPr>
        </w:p>
        <w:p w14:paraId="52E58786" w14:textId="77777777" w:rsidR="00A777A2" w:rsidRDefault="00000000"/>
      </w:sdtContent>
    </w:sdt>
    <w:p w14:paraId="4A8CF8EB" w14:textId="77777777" w:rsidR="00BB32DE" w:rsidRPr="00073CC8" w:rsidRDefault="00BB32DE" w:rsidP="00BB32DE">
      <w:pPr>
        <w:pStyle w:val="Heading1"/>
        <w:ind w:left="432" w:hanging="432"/>
      </w:pPr>
      <w:bookmarkStart w:id="7" w:name="_Toc491948651"/>
      <w:bookmarkStart w:id="8" w:name="_Toc525137819"/>
      <w:r>
        <w:t>BRD History:</w:t>
      </w:r>
      <w:bookmarkEnd w:id="7"/>
      <w:bookmarkEnd w:id="8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57"/>
        <w:gridCol w:w="1682"/>
        <w:gridCol w:w="1666"/>
        <w:gridCol w:w="1754"/>
        <w:gridCol w:w="1775"/>
        <w:gridCol w:w="1823"/>
      </w:tblGrid>
      <w:tr w:rsidR="00BB32DE" w:rsidRPr="0024465D" w14:paraId="2F8908AD" w14:textId="77777777" w:rsidTr="00AD2BC0">
        <w:tc>
          <w:tcPr>
            <w:tcW w:w="1881" w:type="dxa"/>
          </w:tcPr>
          <w:p w14:paraId="1D363606" w14:textId="77777777" w:rsidR="00BB32DE" w:rsidRPr="0024465D" w:rsidRDefault="00BB32DE" w:rsidP="00AD2BC0">
            <w:pPr>
              <w:rPr>
                <w:rFonts w:asciiTheme="majorHAnsi" w:hAnsiTheme="majorHAnsi"/>
                <w:szCs w:val="16"/>
              </w:rPr>
            </w:pPr>
            <w:r w:rsidRPr="0024465D">
              <w:rPr>
                <w:rFonts w:asciiTheme="majorHAnsi" w:hAnsiTheme="majorHAnsi"/>
                <w:szCs w:val="16"/>
              </w:rPr>
              <w:t>Prepared BY</w:t>
            </w:r>
          </w:p>
        </w:tc>
        <w:tc>
          <w:tcPr>
            <w:tcW w:w="1881" w:type="dxa"/>
          </w:tcPr>
          <w:p w14:paraId="43C3582D" w14:textId="77777777" w:rsidR="00BB32DE" w:rsidRPr="0024465D" w:rsidRDefault="00BB32DE" w:rsidP="00AD2BC0">
            <w:pPr>
              <w:rPr>
                <w:rFonts w:asciiTheme="majorHAnsi" w:hAnsiTheme="majorHAnsi"/>
                <w:szCs w:val="16"/>
              </w:rPr>
            </w:pPr>
            <w:r w:rsidRPr="0024465D">
              <w:rPr>
                <w:rFonts w:asciiTheme="majorHAnsi" w:hAnsiTheme="majorHAnsi"/>
                <w:szCs w:val="16"/>
              </w:rPr>
              <w:t>Reviewed By</w:t>
            </w:r>
          </w:p>
        </w:tc>
        <w:tc>
          <w:tcPr>
            <w:tcW w:w="1881" w:type="dxa"/>
          </w:tcPr>
          <w:p w14:paraId="381A8194" w14:textId="77777777" w:rsidR="00BB32DE" w:rsidRPr="0024465D" w:rsidRDefault="00BB32DE" w:rsidP="00AD2BC0">
            <w:pPr>
              <w:rPr>
                <w:rFonts w:asciiTheme="majorHAnsi" w:hAnsiTheme="majorHAnsi"/>
                <w:szCs w:val="16"/>
              </w:rPr>
            </w:pPr>
            <w:r w:rsidRPr="0024465D">
              <w:rPr>
                <w:rFonts w:asciiTheme="majorHAnsi" w:hAnsiTheme="majorHAnsi"/>
                <w:szCs w:val="16"/>
              </w:rPr>
              <w:t>Version#</w:t>
            </w:r>
          </w:p>
        </w:tc>
        <w:tc>
          <w:tcPr>
            <w:tcW w:w="1881" w:type="dxa"/>
          </w:tcPr>
          <w:p w14:paraId="6BE9CC53" w14:textId="77777777" w:rsidR="00BB32DE" w:rsidRPr="0024465D" w:rsidRDefault="00BB32DE" w:rsidP="00AD2BC0">
            <w:pPr>
              <w:rPr>
                <w:rFonts w:asciiTheme="majorHAnsi" w:hAnsiTheme="majorHAnsi"/>
                <w:szCs w:val="16"/>
              </w:rPr>
            </w:pPr>
            <w:r w:rsidRPr="0024465D">
              <w:rPr>
                <w:rFonts w:asciiTheme="majorHAnsi" w:hAnsiTheme="majorHAnsi"/>
                <w:szCs w:val="16"/>
              </w:rPr>
              <w:t>Date</w:t>
            </w:r>
          </w:p>
        </w:tc>
        <w:tc>
          <w:tcPr>
            <w:tcW w:w="1881" w:type="dxa"/>
          </w:tcPr>
          <w:p w14:paraId="035089E3" w14:textId="77777777" w:rsidR="00BB32DE" w:rsidRPr="0024465D" w:rsidRDefault="00BB32DE" w:rsidP="00AD2BC0">
            <w:pPr>
              <w:rPr>
                <w:rFonts w:asciiTheme="majorHAnsi" w:hAnsiTheme="majorHAnsi"/>
                <w:szCs w:val="16"/>
              </w:rPr>
            </w:pPr>
            <w:r w:rsidRPr="0024465D">
              <w:rPr>
                <w:rFonts w:asciiTheme="majorHAnsi" w:hAnsiTheme="majorHAnsi"/>
                <w:szCs w:val="16"/>
              </w:rPr>
              <w:t>Tech Owner</w:t>
            </w:r>
          </w:p>
        </w:tc>
        <w:tc>
          <w:tcPr>
            <w:tcW w:w="1881" w:type="dxa"/>
          </w:tcPr>
          <w:p w14:paraId="43C67526" w14:textId="77777777" w:rsidR="00BB32DE" w:rsidRPr="0024465D" w:rsidRDefault="00BB32DE" w:rsidP="00AD2BC0">
            <w:pPr>
              <w:rPr>
                <w:rFonts w:asciiTheme="majorHAnsi" w:hAnsiTheme="majorHAnsi"/>
                <w:szCs w:val="16"/>
              </w:rPr>
            </w:pPr>
            <w:r w:rsidRPr="0024465D">
              <w:rPr>
                <w:rFonts w:asciiTheme="majorHAnsi" w:hAnsiTheme="majorHAnsi"/>
                <w:szCs w:val="16"/>
              </w:rPr>
              <w:t>Business Owner</w:t>
            </w:r>
          </w:p>
        </w:tc>
      </w:tr>
      <w:tr w:rsidR="00BB32DE" w:rsidRPr="0024465D" w14:paraId="5A38C482" w14:textId="77777777" w:rsidTr="00AD2BC0">
        <w:tc>
          <w:tcPr>
            <w:tcW w:w="1881" w:type="dxa"/>
          </w:tcPr>
          <w:p w14:paraId="371EA579" w14:textId="5BF35F2B" w:rsidR="00BB32DE" w:rsidRPr="0024465D" w:rsidRDefault="005A2EC1" w:rsidP="00AD2BC0">
            <w:pPr>
              <w:rPr>
                <w:rFonts w:asciiTheme="majorHAnsi" w:hAnsiTheme="majorHAnsi"/>
                <w:szCs w:val="16"/>
              </w:rPr>
            </w:pPr>
            <w:r>
              <w:rPr>
                <w:rFonts w:asciiTheme="majorHAnsi" w:hAnsiTheme="majorHAnsi"/>
                <w:szCs w:val="16"/>
              </w:rPr>
              <w:t>Vijayakumar</w:t>
            </w:r>
          </w:p>
        </w:tc>
        <w:tc>
          <w:tcPr>
            <w:tcW w:w="1881" w:type="dxa"/>
          </w:tcPr>
          <w:p w14:paraId="2DBED785" w14:textId="0D304064" w:rsidR="00BB32DE" w:rsidRPr="0024465D" w:rsidRDefault="005A2EC1" w:rsidP="00AD2BC0">
            <w:pPr>
              <w:rPr>
                <w:rFonts w:asciiTheme="majorHAnsi" w:hAnsiTheme="majorHAnsi"/>
                <w:szCs w:val="16"/>
              </w:rPr>
            </w:pPr>
            <w:r>
              <w:rPr>
                <w:rFonts w:asciiTheme="majorHAnsi" w:hAnsiTheme="majorHAnsi"/>
                <w:szCs w:val="16"/>
              </w:rPr>
              <w:t>Payodhi</w:t>
            </w:r>
          </w:p>
        </w:tc>
        <w:tc>
          <w:tcPr>
            <w:tcW w:w="1881" w:type="dxa"/>
          </w:tcPr>
          <w:p w14:paraId="0D5EC483" w14:textId="6776B129" w:rsidR="00BB32DE" w:rsidRPr="0024465D" w:rsidRDefault="00BB32DE" w:rsidP="00AD2BC0">
            <w:pPr>
              <w:rPr>
                <w:rFonts w:asciiTheme="majorHAnsi" w:hAnsiTheme="majorHAnsi"/>
                <w:szCs w:val="16"/>
              </w:rPr>
            </w:pPr>
            <w:r w:rsidRPr="0024465D">
              <w:rPr>
                <w:rFonts w:asciiTheme="majorHAnsi" w:hAnsiTheme="majorHAnsi"/>
                <w:szCs w:val="16"/>
              </w:rPr>
              <w:t>V1.</w:t>
            </w:r>
            <w:r w:rsidR="00635A62">
              <w:rPr>
                <w:rFonts w:asciiTheme="majorHAnsi" w:hAnsiTheme="majorHAnsi"/>
                <w:szCs w:val="16"/>
              </w:rPr>
              <w:t>1</w:t>
            </w:r>
          </w:p>
        </w:tc>
        <w:tc>
          <w:tcPr>
            <w:tcW w:w="1881" w:type="dxa"/>
          </w:tcPr>
          <w:p w14:paraId="07A59C1A" w14:textId="0ACC5563" w:rsidR="00BB32DE" w:rsidRPr="0024465D" w:rsidRDefault="00635A62" w:rsidP="00AD2BC0">
            <w:pPr>
              <w:rPr>
                <w:rFonts w:asciiTheme="majorHAnsi" w:hAnsiTheme="majorHAnsi"/>
                <w:szCs w:val="16"/>
              </w:rPr>
            </w:pPr>
            <w:r>
              <w:rPr>
                <w:rFonts w:asciiTheme="majorHAnsi" w:hAnsiTheme="majorHAnsi"/>
                <w:szCs w:val="16"/>
              </w:rPr>
              <w:t>11</w:t>
            </w:r>
            <w:r w:rsidR="00DA08D5">
              <w:rPr>
                <w:rFonts w:asciiTheme="majorHAnsi" w:hAnsiTheme="majorHAnsi"/>
                <w:szCs w:val="16"/>
              </w:rPr>
              <w:t>/</w:t>
            </w:r>
            <w:r>
              <w:rPr>
                <w:rFonts w:asciiTheme="majorHAnsi" w:hAnsiTheme="majorHAnsi"/>
                <w:szCs w:val="16"/>
              </w:rPr>
              <w:t>12</w:t>
            </w:r>
            <w:r w:rsidR="00DA08D5">
              <w:rPr>
                <w:rFonts w:asciiTheme="majorHAnsi" w:hAnsiTheme="majorHAnsi"/>
                <w:szCs w:val="16"/>
              </w:rPr>
              <w:t>/202</w:t>
            </w:r>
            <w:r w:rsidR="0079172E">
              <w:rPr>
                <w:rFonts w:asciiTheme="majorHAnsi" w:hAnsiTheme="majorHAnsi"/>
                <w:szCs w:val="16"/>
              </w:rPr>
              <w:t>4</w:t>
            </w:r>
          </w:p>
        </w:tc>
        <w:tc>
          <w:tcPr>
            <w:tcW w:w="1881" w:type="dxa"/>
          </w:tcPr>
          <w:p w14:paraId="776241FF" w14:textId="0EA96252" w:rsidR="00BB32DE" w:rsidRPr="0024465D" w:rsidRDefault="005A2EC1" w:rsidP="00AD2BC0">
            <w:pPr>
              <w:rPr>
                <w:rFonts w:asciiTheme="majorHAnsi" w:hAnsiTheme="majorHAnsi"/>
                <w:szCs w:val="16"/>
              </w:rPr>
            </w:pPr>
            <w:r>
              <w:rPr>
                <w:rFonts w:asciiTheme="majorHAnsi" w:hAnsiTheme="majorHAnsi"/>
                <w:szCs w:val="16"/>
              </w:rPr>
              <w:t>Shivashankar</w:t>
            </w:r>
          </w:p>
        </w:tc>
        <w:tc>
          <w:tcPr>
            <w:tcW w:w="1881" w:type="dxa"/>
          </w:tcPr>
          <w:p w14:paraId="0F8AC874" w14:textId="7F9F8227" w:rsidR="00BB32DE" w:rsidRPr="0024465D" w:rsidRDefault="005A2EC1" w:rsidP="00AD2BC0">
            <w:pPr>
              <w:rPr>
                <w:rFonts w:asciiTheme="majorHAnsi" w:hAnsiTheme="majorHAnsi"/>
                <w:szCs w:val="16"/>
              </w:rPr>
            </w:pPr>
            <w:r>
              <w:rPr>
                <w:rFonts w:asciiTheme="majorHAnsi" w:hAnsiTheme="majorHAnsi"/>
                <w:szCs w:val="16"/>
              </w:rPr>
              <w:t>Chandramohan</w:t>
            </w:r>
          </w:p>
        </w:tc>
      </w:tr>
    </w:tbl>
    <w:p w14:paraId="4ED79C2C" w14:textId="77777777" w:rsidR="00BB32DE" w:rsidRPr="0050553A" w:rsidRDefault="00BB32DE" w:rsidP="00BB32DE">
      <w:pPr>
        <w:rPr>
          <w:rFonts w:asciiTheme="majorHAnsi" w:hAnsiTheme="majorHAnsi"/>
          <w:sz w:val="16"/>
          <w:szCs w:val="16"/>
        </w:rPr>
      </w:pPr>
    </w:p>
    <w:p w14:paraId="408F21DF" w14:textId="77777777" w:rsidR="00BB32DE" w:rsidRDefault="00BB32DE" w:rsidP="00BB32DE">
      <w:pPr>
        <w:pStyle w:val="Heading1"/>
        <w:ind w:left="432" w:hanging="432"/>
      </w:pPr>
      <w:bookmarkStart w:id="9" w:name="_Toc491948652"/>
      <w:bookmarkStart w:id="10" w:name="_Toc525137820"/>
      <w:r>
        <w:t>Change History:</w:t>
      </w:r>
      <w:bookmarkEnd w:id="9"/>
      <w:bookmarkEnd w:id="1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4"/>
        <w:gridCol w:w="1430"/>
        <w:gridCol w:w="888"/>
        <w:gridCol w:w="4847"/>
        <w:gridCol w:w="1328"/>
        <w:gridCol w:w="1200"/>
      </w:tblGrid>
      <w:tr w:rsidR="00D306CB" w14:paraId="59B03690" w14:textId="77777777" w:rsidTr="009E54B2">
        <w:tc>
          <w:tcPr>
            <w:tcW w:w="764" w:type="dxa"/>
          </w:tcPr>
          <w:p w14:paraId="4E133257" w14:textId="77777777" w:rsidR="00BB32DE" w:rsidRDefault="00BB32DE" w:rsidP="00AD2BC0">
            <w:r>
              <w:t>Rev No.</w:t>
            </w:r>
          </w:p>
        </w:tc>
        <w:tc>
          <w:tcPr>
            <w:tcW w:w="1430" w:type="dxa"/>
          </w:tcPr>
          <w:p w14:paraId="517F14A3" w14:textId="77777777" w:rsidR="00BB32DE" w:rsidRDefault="00BB32DE" w:rsidP="00AD2BC0">
            <w:r>
              <w:t>Date of rev</w:t>
            </w:r>
          </w:p>
        </w:tc>
        <w:tc>
          <w:tcPr>
            <w:tcW w:w="888" w:type="dxa"/>
          </w:tcPr>
          <w:p w14:paraId="134793AC" w14:textId="77777777" w:rsidR="00BB32DE" w:rsidRDefault="00BB32DE" w:rsidP="00AD2BC0">
            <w:r>
              <w:t>Page No</w:t>
            </w:r>
          </w:p>
        </w:tc>
        <w:tc>
          <w:tcPr>
            <w:tcW w:w="4847" w:type="dxa"/>
          </w:tcPr>
          <w:p w14:paraId="3BF8FAE3" w14:textId="77777777" w:rsidR="00BB32DE" w:rsidRDefault="00BB32DE" w:rsidP="00AD2BC0">
            <w:r>
              <w:t>Summary of changes</w:t>
            </w:r>
          </w:p>
        </w:tc>
        <w:tc>
          <w:tcPr>
            <w:tcW w:w="1328" w:type="dxa"/>
          </w:tcPr>
          <w:p w14:paraId="59BDA24B" w14:textId="77777777" w:rsidR="00BB32DE" w:rsidRDefault="00BB32DE" w:rsidP="00AD2BC0">
            <w:r>
              <w:t>Prepared by</w:t>
            </w:r>
          </w:p>
        </w:tc>
        <w:tc>
          <w:tcPr>
            <w:tcW w:w="1200" w:type="dxa"/>
          </w:tcPr>
          <w:p w14:paraId="5B07EA31" w14:textId="77777777" w:rsidR="00BB32DE" w:rsidRDefault="00BB32DE" w:rsidP="00AD2BC0">
            <w:r>
              <w:t>Status</w:t>
            </w:r>
          </w:p>
        </w:tc>
      </w:tr>
      <w:tr w:rsidR="00D306CB" w14:paraId="774431A3" w14:textId="77777777" w:rsidTr="009E54B2">
        <w:tc>
          <w:tcPr>
            <w:tcW w:w="764" w:type="dxa"/>
          </w:tcPr>
          <w:p w14:paraId="582A0735" w14:textId="2ED21AC6" w:rsidR="00BB32DE" w:rsidRDefault="00C4636B" w:rsidP="00AD2BC0">
            <w:r>
              <w:t>V1.</w:t>
            </w:r>
            <w:r w:rsidR="00635A62">
              <w:t>1</w:t>
            </w:r>
          </w:p>
        </w:tc>
        <w:tc>
          <w:tcPr>
            <w:tcW w:w="1430" w:type="dxa"/>
          </w:tcPr>
          <w:p w14:paraId="5F634E60" w14:textId="2C90F029" w:rsidR="00BB32DE" w:rsidRDefault="00635A62" w:rsidP="00AD2BC0">
            <w:r>
              <w:rPr>
                <w:rFonts w:asciiTheme="majorHAnsi" w:hAnsiTheme="majorHAnsi"/>
                <w:szCs w:val="16"/>
              </w:rPr>
              <w:t>11/12/2024</w:t>
            </w:r>
          </w:p>
        </w:tc>
        <w:tc>
          <w:tcPr>
            <w:tcW w:w="888" w:type="dxa"/>
          </w:tcPr>
          <w:p w14:paraId="7FC295B5" w14:textId="0EEE1D8F" w:rsidR="00BB32DE" w:rsidRDefault="00A17A59" w:rsidP="00AD2BC0">
            <w:r>
              <w:t>3</w:t>
            </w:r>
          </w:p>
        </w:tc>
        <w:tc>
          <w:tcPr>
            <w:tcW w:w="4847" w:type="dxa"/>
          </w:tcPr>
          <w:p w14:paraId="66F642FA" w14:textId="20A07094" w:rsidR="00BB32DE" w:rsidRDefault="00635A62" w:rsidP="00AD2BC0">
            <w:r>
              <w:t>I</w:t>
            </w:r>
            <w:r w:rsidRPr="00635A62">
              <w:t>nsurance Option Enablement (Single/Double) in Sourcing Application</w:t>
            </w:r>
          </w:p>
        </w:tc>
        <w:tc>
          <w:tcPr>
            <w:tcW w:w="1328" w:type="dxa"/>
          </w:tcPr>
          <w:p w14:paraId="10746556" w14:textId="2D7C9EBF" w:rsidR="00BB32DE" w:rsidRDefault="00D306CB" w:rsidP="00AD2BC0">
            <w:r>
              <w:t>Vijayakumar</w:t>
            </w:r>
          </w:p>
        </w:tc>
        <w:tc>
          <w:tcPr>
            <w:tcW w:w="1200" w:type="dxa"/>
          </w:tcPr>
          <w:p w14:paraId="5C605906" w14:textId="144C12BF" w:rsidR="00BB32DE" w:rsidRDefault="00D306CB" w:rsidP="00AD2BC0">
            <w:r>
              <w:t>Completed</w:t>
            </w:r>
          </w:p>
        </w:tc>
      </w:tr>
      <w:tr w:rsidR="009E54B2" w14:paraId="7820163B" w14:textId="77777777" w:rsidTr="009E54B2">
        <w:tc>
          <w:tcPr>
            <w:tcW w:w="764" w:type="dxa"/>
          </w:tcPr>
          <w:p w14:paraId="25F41B57" w14:textId="77777777" w:rsidR="009E54B2" w:rsidRDefault="009E54B2" w:rsidP="009E54B2"/>
        </w:tc>
        <w:tc>
          <w:tcPr>
            <w:tcW w:w="1430" w:type="dxa"/>
          </w:tcPr>
          <w:p w14:paraId="20C9ADCD" w14:textId="77777777" w:rsidR="009E54B2" w:rsidRDefault="009E54B2" w:rsidP="009E54B2"/>
        </w:tc>
        <w:tc>
          <w:tcPr>
            <w:tcW w:w="888" w:type="dxa"/>
          </w:tcPr>
          <w:p w14:paraId="741D591A" w14:textId="77777777" w:rsidR="009E54B2" w:rsidRDefault="009E54B2" w:rsidP="009E54B2"/>
        </w:tc>
        <w:tc>
          <w:tcPr>
            <w:tcW w:w="4847" w:type="dxa"/>
          </w:tcPr>
          <w:p w14:paraId="24F02D2A" w14:textId="77777777" w:rsidR="009E54B2" w:rsidRDefault="009E54B2" w:rsidP="009E54B2"/>
        </w:tc>
        <w:tc>
          <w:tcPr>
            <w:tcW w:w="1328" w:type="dxa"/>
          </w:tcPr>
          <w:p w14:paraId="2D015B55" w14:textId="77777777" w:rsidR="009E54B2" w:rsidRDefault="009E54B2" w:rsidP="009E54B2"/>
        </w:tc>
        <w:tc>
          <w:tcPr>
            <w:tcW w:w="1200" w:type="dxa"/>
          </w:tcPr>
          <w:p w14:paraId="281992C3" w14:textId="77777777" w:rsidR="009E54B2" w:rsidRDefault="009E54B2" w:rsidP="009E54B2"/>
        </w:tc>
      </w:tr>
    </w:tbl>
    <w:p w14:paraId="0201DC02" w14:textId="77777777" w:rsidR="00BB32DE" w:rsidRDefault="00BB32DE"/>
    <w:p w14:paraId="1C61F4E5" w14:textId="77777777" w:rsidR="00003833" w:rsidRDefault="00003833"/>
    <w:p w14:paraId="0B909698" w14:textId="77777777" w:rsidR="00262251" w:rsidRDefault="00262251"/>
    <w:p w14:paraId="793F4CC3" w14:textId="77777777" w:rsidR="00262251" w:rsidRDefault="00262251"/>
    <w:p w14:paraId="5FE35628" w14:textId="77777777" w:rsidR="00262251" w:rsidRDefault="00262251"/>
    <w:p w14:paraId="071FAAC4" w14:textId="77777777" w:rsidR="00262251" w:rsidRDefault="00262251"/>
    <w:p w14:paraId="055D55B1" w14:textId="77777777" w:rsidR="00262251" w:rsidRDefault="00262251"/>
    <w:p w14:paraId="51BE4EED" w14:textId="77777777" w:rsidR="00262251" w:rsidRDefault="00262251"/>
    <w:p w14:paraId="07F6C25B" w14:textId="77777777" w:rsidR="00262251" w:rsidRDefault="00262251"/>
    <w:p w14:paraId="0A71724C" w14:textId="77777777" w:rsidR="00262251" w:rsidRDefault="00262251"/>
    <w:p w14:paraId="22EB81DE" w14:textId="77777777" w:rsidR="00262251" w:rsidRDefault="00262251" w:rsidP="00262251">
      <w:pPr>
        <w:pStyle w:val="TOCHeading"/>
      </w:pPr>
      <w:r>
        <w:t>Contents</w:t>
      </w:r>
    </w:p>
    <w:p w14:paraId="3FE1E2E0" w14:textId="77777777" w:rsidR="00262251" w:rsidRDefault="00262251" w:rsidP="00262251">
      <w:pPr>
        <w:pStyle w:val="TOC1"/>
        <w:tabs>
          <w:tab w:val="right" w:leader="dot" w:pos="10457"/>
        </w:tabs>
        <w:rPr>
          <w:noProof/>
          <w:lang w:val="en-IN" w:eastAsia="en-IN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525137815" w:history="1">
        <w:r w:rsidRPr="00DB5D4A">
          <w:rPr>
            <w:rStyle w:val="Hyperlink"/>
            <w:noProof/>
          </w:rPr>
          <w:t>Business Requirement Document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_Toc525137815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57C97690" w14:textId="77777777" w:rsidR="00262251" w:rsidRDefault="00262251" w:rsidP="00262251">
      <w:pPr>
        <w:pStyle w:val="TOC2"/>
        <w:tabs>
          <w:tab w:val="right" w:leader="dot" w:pos="10457"/>
        </w:tabs>
        <w:rPr>
          <w:noProof/>
          <w:lang w:val="en-IN" w:eastAsia="en-IN"/>
        </w:rPr>
      </w:pPr>
      <w:hyperlink w:anchor="_Toc525137816" w:history="1"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_Toc525137816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66D669E5" w14:textId="3C0AF306" w:rsidR="00262251" w:rsidRDefault="00262251" w:rsidP="00262251">
      <w:pPr>
        <w:pStyle w:val="TOC2"/>
        <w:tabs>
          <w:tab w:val="right" w:leader="dot" w:pos="10457"/>
        </w:tabs>
        <w:rPr>
          <w:noProof/>
          <w:lang w:val="en-IN" w:eastAsia="en-IN"/>
        </w:rPr>
      </w:pPr>
      <w:hyperlink w:anchor="_Toc525137817" w:history="1">
        <w:r w:rsidRPr="00DB5D4A">
          <w:rPr>
            <w:rStyle w:val="Hyperlink"/>
            <w:noProof/>
          </w:rPr>
          <w:t>V 1.</w:t>
        </w:r>
        <w:r w:rsidR="007A4C55">
          <w:rPr>
            <w:rStyle w:val="Hyperlink"/>
            <w:noProof/>
          </w:rPr>
          <w:t>1</w:t>
        </w:r>
        <w:r w:rsidR="0079172E">
          <w:rPr>
            <w:rStyle w:val="Hyperlink"/>
            <w:noProof/>
          </w:rPr>
          <w:t xml:space="preserve"> 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_Toc525137817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4AA9727F" w14:textId="77777777" w:rsidR="00262251" w:rsidRDefault="00262251" w:rsidP="00262251">
      <w:pPr>
        <w:pStyle w:val="TOC2"/>
        <w:tabs>
          <w:tab w:val="right" w:leader="dot" w:pos="10457"/>
        </w:tabs>
        <w:rPr>
          <w:noProof/>
          <w:lang w:val="en-IN" w:eastAsia="en-IN"/>
        </w:rPr>
      </w:pPr>
      <w:hyperlink w:anchor="_Toc525137818" w:history="1">
        <w:r>
          <w:rPr>
            <w:rStyle w:val="Hyperlink"/>
            <w:noProof/>
          </w:rPr>
          <w:t>BRD No</w:t>
        </w:r>
        <w:r w:rsidRPr="00DB5D4A">
          <w:rPr>
            <w:rStyle w:val="Hyperlink"/>
            <w:noProof/>
          </w:rPr>
          <w:t xml:space="preserve">: 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_Toc525137818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619A5916" w14:textId="4D08A91E" w:rsidR="00262251" w:rsidRDefault="00262251" w:rsidP="00262251">
      <w:pPr>
        <w:pStyle w:val="TOC1"/>
        <w:tabs>
          <w:tab w:val="right" w:leader="dot" w:pos="10457"/>
        </w:tabs>
        <w:rPr>
          <w:noProof/>
          <w:lang w:val="en-IN" w:eastAsia="en-IN"/>
        </w:rPr>
      </w:pPr>
      <w:hyperlink w:anchor="_Toc525137819" w:history="1">
        <w:r w:rsidRPr="00DB5D4A">
          <w:rPr>
            <w:rStyle w:val="Hyperlink"/>
            <w:noProof/>
          </w:rPr>
          <w:t>BRD History:</w:t>
        </w:r>
        <w:r w:rsidR="00A17A59">
          <w:rPr>
            <w:rStyle w:val="Hyperlink"/>
            <w:noProof/>
          </w:rPr>
          <w:t>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_Toc525137819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795890DB" w14:textId="77777777" w:rsidR="00262251" w:rsidRDefault="00262251" w:rsidP="00262251">
      <w:pPr>
        <w:pStyle w:val="TOC1"/>
        <w:tabs>
          <w:tab w:val="right" w:leader="dot" w:pos="10457"/>
        </w:tabs>
        <w:rPr>
          <w:noProof/>
          <w:lang w:val="en-IN" w:eastAsia="en-IN"/>
        </w:rPr>
      </w:pPr>
      <w:hyperlink w:anchor="_Toc525137820" w:history="1">
        <w:r w:rsidRPr="00DB5D4A">
          <w:rPr>
            <w:rStyle w:val="Hyperlink"/>
            <w:noProof/>
          </w:rPr>
          <w:t>Change History: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_Toc525137820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55BA2907" w14:textId="1A384D9B" w:rsidR="00262251" w:rsidRDefault="00262251" w:rsidP="00262251">
      <w:pPr>
        <w:pStyle w:val="TOC1"/>
        <w:tabs>
          <w:tab w:val="left" w:pos="440"/>
          <w:tab w:val="right" w:leader="dot" w:pos="10457"/>
        </w:tabs>
      </w:pPr>
      <w:hyperlink w:anchor="_Toc525137821" w:history="1">
        <w:r w:rsidRPr="00DB5D4A">
          <w:rPr>
            <w:rStyle w:val="Hyperlink"/>
            <w:noProof/>
          </w:rPr>
          <w:t>1</w:t>
        </w:r>
        <w:r w:rsidR="007927AC">
          <w:rPr>
            <w:noProof/>
            <w:lang w:val="en-IN" w:eastAsia="en-IN"/>
          </w:rPr>
          <w:t xml:space="preserve">     </w:t>
        </w:r>
        <w:r w:rsidRPr="00DB5D4A">
          <w:rPr>
            <w:rStyle w:val="Hyperlink"/>
            <w:noProof/>
          </w:rPr>
          <w:t>Introduction:</w:t>
        </w:r>
        <w:r>
          <w:rPr>
            <w:noProof/>
            <w:webHidden/>
          </w:rPr>
          <w:tab/>
          <w:t>3</w:t>
        </w:r>
      </w:hyperlink>
    </w:p>
    <w:p w14:paraId="37F8D642" w14:textId="00F2ED2E" w:rsidR="00C32ADC" w:rsidRPr="00C32ADC" w:rsidRDefault="00C32ADC" w:rsidP="00C32ADC">
      <w:r>
        <w:t xml:space="preserve">     </w:t>
      </w:r>
      <w:r w:rsidRPr="008C568B">
        <w:t>1</w:t>
      </w:r>
      <w:r>
        <w:t xml:space="preserve">.1 </w:t>
      </w:r>
      <w:r w:rsidRPr="00C32ADC">
        <w:t>Purpose</w:t>
      </w:r>
      <w:r w:rsidRPr="008C568B">
        <w:t>:…………………………………………………………………………………………………………………………</w:t>
      </w:r>
      <w:r>
        <w:t xml:space="preserve">……………………………….. 3 </w:t>
      </w:r>
    </w:p>
    <w:p w14:paraId="207C5D48" w14:textId="27CBC546" w:rsidR="0071261C" w:rsidRPr="0071261C" w:rsidRDefault="0071261C" w:rsidP="0071261C">
      <w:pPr>
        <w:rPr>
          <w:rFonts w:eastAsiaTheme="minorEastAsia"/>
          <w:b/>
          <w:bCs/>
          <w:noProof/>
          <w:color w:val="000000" w:themeColor="text1"/>
        </w:rPr>
      </w:pPr>
      <w:r>
        <w:t xml:space="preserve">     </w:t>
      </w:r>
      <w:r w:rsidR="000A663B" w:rsidRPr="008C568B">
        <w:t>1</w:t>
      </w:r>
      <w:r w:rsidR="000A663B">
        <w:t>.</w:t>
      </w:r>
      <w:r w:rsidR="00C32ADC">
        <w:t>2</w:t>
      </w:r>
      <w:r w:rsidR="000A663B">
        <w:t xml:space="preserve"> </w:t>
      </w:r>
      <w:proofErr w:type="gramStart"/>
      <w:r w:rsidR="007A4C55" w:rsidRPr="00635A62">
        <w:t>Background</w:t>
      </w:r>
      <w:r w:rsidR="007A4C55" w:rsidRPr="008C568B">
        <w:t>:</w:t>
      </w:r>
      <w:r w:rsidRPr="008C568B">
        <w:t>…</w:t>
      </w:r>
      <w:proofErr w:type="gramEnd"/>
      <w:r w:rsidRPr="008C568B">
        <w:t>……………………………………………………………………………………………………………………</w:t>
      </w:r>
      <w:r>
        <w:t>……………</w:t>
      </w:r>
      <w:r w:rsidR="000A663B">
        <w:t>……………</w:t>
      </w:r>
      <w:r w:rsidR="00C32ADC">
        <w:t xml:space="preserve">  3</w:t>
      </w:r>
      <w:r w:rsidR="000A663B">
        <w:t xml:space="preserve"> </w:t>
      </w:r>
    </w:p>
    <w:p w14:paraId="72089A20" w14:textId="63A3EE56" w:rsidR="0071261C" w:rsidRPr="002B3E64" w:rsidRDefault="0071261C" w:rsidP="0071261C">
      <w:pPr>
        <w:rPr>
          <w:b/>
          <w:bCs/>
          <w:lang w:val="en-IN"/>
        </w:rPr>
      </w:pPr>
      <w:r>
        <w:t xml:space="preserve">    </w:t>
      </w:r>
      <w:r w:rsidR="000A663B">
        <w:t xml:space="preserve"> </w:t>
      </w:r>
      <w:r w:rsidRPr="008C568B">
        <w:t>1</w:t>
      </w:r>
      <w:r>
        <w:t>.</w:t>
      </w:r>
      <w:r w:rsidR="00C32ADC">
        <w:t>3</w:t>
      </w:r>
      <w:r w:rsidRPr="008C568B">
        <w:t xml:space="preserve"> </w:t>
      </w:r>
      <w:proofErr w:type="gramStart"/>
      <w:r w:rsidR="007A4C55" w:rsidRPr="007A4C55">
        <w:t>Objectives</w:t>
      </w:r>
      <w:r w:rsidR="00C32ADC" w:rsidRPr="008C568B">
        <w:t>:</w:t>
      </w:r>
      <w:r w:rsidRPr="008C568B">
        <w:t>…</w:t>
      </w:r>
      <w:proofErr w:type="gramEnd"/>
      <w:r w:rsidRPr="008C568B">
        <w:t>……………………………………………………………………………………………………………………</w:t>
      </w:r>
      <w:r>
        <w:t>……………</w:t>
      </w:r>
      <w:r w:rsidR="000A663B">
        <w:t>…………</w:t>
      </w:r>
      <w:r w:rsidR="00C32ADC">
        <w:t xml:space="preserve">…. </w:t>
      </w:r>
      <w:r w:rsidRPr="008C568B">
        <w:t xml:space="preserve"> 3</w:t>
      </w:r>
    </w:p>
    <w:p w14:paraId="1FEB5E35" w14:textId="73DD02CD" w:rsidR="00262251" w:rsidRPr="00262251" w:rsidRDefault="00262251" w:rsidP="00262251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>
        <w:t xml:space="preserve">2    </w:t>
      </w:r>
      <w:r w:rsidRPr="00262251">
        <w:rPr>
          <w:color w:val="000000" w:themeColor="text1"/>
        </w:rPr>
        <w:t xml:space="preserve"> </w:t>
      </w:r>
      <w:r w:rsidRPr="00262251">
        <w:rPr>
          <w:rStyle w:val="Hyperlink"/>
          <w:rFonts w:eastAsiaTheme="minorEastAsia"/>
          <w:noProof/>
          <w:color w:val="000000" w:themeColor="text1"/>
          <w:u w:val="none"/>
        </w:rPr>
        <w:t>Business Requirements</w:t>
      </w:r>
      <w:r w:rsidR="00AD23EE">
        <w:rPr>
          <w:rStyle w:val="Hyperlink"/>
          <w:rFonts w:eastAsiaTheme="minorEastAsia"/>
          <w:noProof/>
          <w:color w:val="000000" w:themeColor="text1"/>
          <w:u w:val="none"/>
        </w:rPr>
        <w:t>……………………………………………………………………………………………………………………………………….. 3</w:t>
      </w:r>
    </w:p>
    <w:p w14:paraId="267672B4" w14:textId="00AE9AF1" w:rsidR="00EC3204" w:rsidRDefault="00635A62" w:rsidP="00EC3204">
      <w:pPr>
        <w:rPr>
          <w:rStyle w:val="Hyperlink"/>
          <w:rFonts w:eastAsiaTheme="minorEastAsia"/>
          <w:noProof/>
          <w:color w:val="000000" w:themeColor="text1"/>
          <w:u w:val="none"/>
        </w:rPr>
      </w:pPr>
      <w:r w:rsidRPr="00635A62">
        <w:rPr>
          <w:rStyle w:val="Hyperlink"/>
          <w:rFonts w:eastAsiaTheme="minorEastAsia"/>
          <w:noProof/>
          <w:color w:val="000000" w:themeColor="text1"/>
          <w:u w:val="none"/>
        </w:rPr>
        <w:t>3</w:t>
      </w:r>
      <w:r>
        <w:rPr>
          <w:rStyle w:val="Hyperlink"/>
          <w:rFonts w:eastAsiaTheme="minorEastAsia"/>
          <w:noProof/>
          <w:color w:val="000000" w:themeColor="text1"/>
          <w:u w:val="none"/>
        </w:rPr>
        <w:t xml:space="preserve"> </w:t>
      </w:r>
      <w:r w:rsidRPr="00635A62">
        <w:rPr>
          <w:rStyle w:val="Hyperlink"/>
          <w:rFonts w:eastAsiaTheme="minorEastAsia"/>
          <w:noProof/>
          <w:color w:val="000000" w:themeColor="text1"/>
          <w:u w:val="none"/>
        </w:rPr>
        <w:t xml:space="preserve"> Functional Requirements</w:t>
      </w:r>
      <w:r w:rsidR="00EC3204">
        <w:rPr>
          <w:rStyle w:val="Hyperlink"/>
          <w:rFonts w:eastAsiaTheme="minorEastAsia"/>
          <w:noProof/>
          <w:color w:val="000000" w:themeColor="text1"/>
          <w:u w:val="none"/>
        </w:rPr>
        <w:t>……………………………………………………………………………………………………………………</w:t>
      </w:r>
      <w:r w:rsidR="00DA08D5">
        <w:rPr>
          <w:rStyle w:val="Hyperlink"/>
          <w:rFonts w:eastAsiaTheme="minorEastAsia"/>
          <w:noProof/>
          <w:color w:val="000000" w:themeColor="text1"/>
          <w:u w:val="none"/>
        </w:rPr>
        <w:t>……………</w:t>
      </w:r>
      <w:r>
        <w:rPr>
          <w:rStyle w:val="Hyperlink"/>
          <w:rFonts w:eastAsiaTheme="minorEastAsia"/>
          <w:noProof/>
          <w:color w:val="000000" w:themeColor="text1"/>
          <w:u w:val="none"/>
        </w:rPr>
        <w:t>……..</w:t>
      </w:r>
      <w:r w:rsidR="007A4C55">
        <w:rPr>
          <w:rStyle w:val="Hyperlink"/>
          <w:rFonts w:eastAsiaTheme="minorEastAsia"/>
          <w:noProof/>
          <w:color w:val="000000" w:themeColor="text1"/>
          <w:u w:val="none"/>
        </w:rPr>
        <w:t>3</w:t>
      </w:r>
    </w:p>
    <w:p w14:paraId="0C936F21" w14:textId="1243B0D3" w:rsidR="00EC3204" w:rsidRDefault="007927AC" w:rsidP="002B3E64">
      <w:pPr>
        <w:rPr>
          <w:rStyle w:val="Hyperlink"/>
          <w:rFonts w:eastAsiaTheme="minorEastAsia"/>
          <w:noProof/>
          <w:color w:val="000000" w:themeColor="text1"/>
          <w:u w:val="none"/>
        </w:rPr>
      </w:pPr>
      <w:r>
        <w:rPr>
          <w:rStyle w:val="Hyperlink"/>
          <w:rFonts w:eastAsiaTheme="minorEastAsia"/>
          <w:noProof/>
          <w:color w:val="000000" w:themeColor="text1"/>
          <w:u w:val="none"/>
        </w:rPr>
        <w:t xml:space="preserve">4   </w:t>
      </w:r>
      <w:r w:rsidR="00DA08D5" w:rsidRPr="00DA08D5">
        <w:rPr>
          <w:rStyle w:val="Strong"/>
          <w:b w:val="0"/>
          <w:bCs w:val="0"/>
        </w:rPr>
        <w:t xml:space="preserve"> </w:t>
      </w:r>
      <w:r w:rsidR="007A4C55" w:rsidRPr="007A4C55">
        <w:rPr>
          <w:rStyle w:val="Strong"/>
          <w:b w:val="0"/>
          <w:bCs w:val="0"/>
        </w:rPr>
        <w:t>Assumptions &amp; Dependencies</w:t>
      </w:r>
      <w:r w:rsidR="000A663B">
        <w:rPr>
          <w:rStyle w:val="Hyperlink"/>
          <w:rFonts w:eastAsiaTheme="minorEastAsia"/>
          <w:noProof/>
          <w:color w:val="000000" w:themeColor="text1"/>
          <w:u w:val="none"/>
        </w:rPr>
        <w:t xml:space="preserve"> </w:t>
      </w:r>
      <w:r w:rsidR="00EC3204">
        <w:rPr>
          <w:rStyle w:val="Hyperlink"/>
          <w:rFonts w:eastAsiaTheme="minorEastAsia"/>
          <w:noProof/>
          <w:color w:val="000000" w:themeColor="text1"/>
          <w:u w:val="none"/>
        </w:rPr>
        <w:t>…………………………………………………………………………………………………………………………</w:t>
      </w:r>
      <w:r w:rsidR="002B3E64">
        <w:rPr>
          <w:rStyle w:val="Hyperlink"/>
          <w:rFonts w:eastAsiaTheme="minorEastAsia"/>
          <w:noProof/>
          <w:color w:val="000000" w:themeColor="text1"/>
          <w:u w:val="none"/>
        </w:rPr>
        <w:t xml:space="preserve">… </w:t>
      </w:r>
      <w:r w:rsidR="00EC3204">
        <w:rPr>
          <w:rStyle w:val="Hyperlink"/>
          <w:rFonts w:eastAsiaTheme="minorEastAsia"/>
          <w:noProof/>
          <w:color w:val="000000" w:themeColor="text1"/>
          <w:u w:val="none"/>
        </w:rPr>
        <w:t xml:space="preserve"> 4</w:t>
      </w:r>
    </w:p>
    <w:p w14:paraId="02A4016A" w14:textId="48AE9817" w:rsidR="000A663B" w:rsidRDefault="000A663B" w:rsidP="000A663B">
      <w:pPr>
        <w:rPr>
          <w:rStyle w:val="Hyperlink"/>
          <w:rFonts w:eastAsiaTheme="minorEastAsia"/>
          <w:noProof/>
          <w:color w:val="000000" w:themeColor="text1"/>
          <w:u w:val="none"/>
        </w:rPr>
      </w:pPr>
      <w:r w:rsidRPr="000A663B">
        <w:rPr>
          <w:rStyle w:val="Hyperlink"/>
          <w:rFonts w:eastAsiaTheme="minorEastAsia"/>
          <w:noProof/>
          <w:color w:val="000000" w:themeColor="text1"/>
          <w:u w:val="none"/>
        </w:rPr>
        <w:t>5</w:t>
      </w:r>
      <w:r w:rsidR="002B3E64">
        <w:rPr>
          <w:rStyle w:val="Hyperlink"/>
          <w:rFonts w:eastAsiaTheme="minorEastAsia"/>
          <w:noProof/>
          <w:color w:val="000000" w:themeColor="text1"/>
          <w:u w:val="none"/>
        </w:rPr>
        <w:t xml:space="preserve"> </w:t>
      </w:r>
      <w:r w:rsidRPr="000A663B">
        <w:rPr>
          <w:rStyle w:val="Hyperlink"/>
          <w:rFonts w:eastAsiaTheme="minorEastAsia"/>
          <w:noProof/>
          <w:color w:val="000000" w:themeColor="text1"/>
          <w:u w:val="none"/>
        </w:rPr>
        <w:t xml:space="preserve"> </w:t>
      </w:r>
      <w:r w:rsidR="007A4C55" w:rsidRPr="007A4C55">
        <w:rPr>
          <w:rStyle w:val="Hyperlink"/>
          <w:rFonts w:eastAsiaTheme="minorEastAsia"/>
          <w:noProof/>
          <w:color w:val="000000" w:themeColor="text1"/>
          <w:u w:val="none"/>
        </w:rPr>
        <w:t>Risks &amp; Constraints</w:t>
      </w:r>
      <w:r>
        <w:rPr>
          <w:rStyle w:val="Hyperlink"/>
          <w:rFonts w:eastAsiaTheme="minorEastAsia"/>
          <w:noProof/>
          <w:color w:val="000000" w:themeColor="text1"/>
          <w:u w:val="none"/>
        </w:rPr>
        <w:t xml:space="preserve"> …………………………………………………………………………………………………………………………………………….</w:t>
      </w:r>
      <w:r w:rsidR="002B3E64">
        <w:rPr>
          <w:rStyle w:val="Hyperlink"/>
          <w:rFonts w:eastAsiaTheme="minorEastAsia"/>
          <w:noProof/>
          <w:color w:val="000000" w:themeColor="text1"/>
          <w:u w:val="none"/>
        </w:rPr>
        <w:t>..</w:t>
      </w:r>
      <w:r>
        <w:rPr>
          <w:rStyle w:val="Hyperlink"/>
          <w:rFonts w:eastAsiaTheme="minorEastAsia"/>
          <w:noProof/>
          <w:color w:val="000000" w:themeColor="text1"/>
          <w:u w:val="none"/>
        </w:rPr>
        <w:t xml:space="preserve">   4</w:t>
      </w:r>
    </w:p>
    <w:p w14:paraId="08B29281" w14:textId="77777777" w:rsidR="002B3E64" w:rsidRDefault="002B3E64" w:rsidP="000A663B">
      <w:pPr>
        <w:rPr>
          <w:rStyle w:val="Hyperlink"/>
          <w:rFonts w:eastAsiaTheme="minorEastAsia"/>
          <w:noProof/>
          <w:color w:val="000000" w:themeColor="text1"/>
          <w:u w:val="none"/>
        </w:rPr>
      </w:pPr>
    </w:p>
    <w:p w14:paraId="42639DA8" w14:textId="77777777" w:rsidR="000A663B" w:rsidRDefault="000A663B" w:rsidP="00EC3204">
      <w:pPr>
        <w:rPr>
          <w:rStyle w:val="Hyperlink"/>
          <w:rFonts w:eastAsiaTheme="minorEastAsia"/>
          <w:noProof/>
          <w:color w:val="000000" w:themeColor="text1"/>
          <w:u w:val="none"/>
        </w:rPr>
      </w:pPr>
    </w:p>
    <w:p w14:paraId="2FF86881" w14:textId="0F1B0475" w:rsidR="00EC3204" w:rsidRPr="00EC3204" w:rsidRDefault="00EC3204" w:rsidP="00EC3204">
      <w:pPr>
        <w:rPr>
          <w:rStyle w:val="Hyperlink"/>
          <w:rFonts w:eastAsiaTheme="minorEastAsia"/>
          <w:noProof/>
          <w:color w:val="000000" w:themeColor="text1"/>
          <w:u w:val="none"/>
        </w:rPr>
      </w:pPr>
    </w:p>
    <w:p w14:paraId="46F00364" w14:textId="291B2EB2" w:rsidR="00EC3204" w:rsidRPr="00EC3204" w:rsidRDefault="00EC3204" w:rsidP="00EC3204">
      <w:pPr>
        <w:rPr>
          <w:rStyle w:val="Hyperlink"/>
          <w:rFonts w:eastAsiaTheme="minorEastAsia"/>
          <w:noProof/>
          <w:color w:val="000000" w:themeColor="text1"/>
          <w:u w:val="none"/>
        </w:rPr>
      </w:pPr>
    </w:p>
    <w:p w14:paraId="0EA413F4" w14:textId="544A1DE5" w:rsidR="00AD23EE" w:rsidRPr="00774F1A" w:rsidRDefault="00AD23EE" w:rsidP="00AD23EE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</w:p>
    <w:p w14:paraId="7E88FF23" w14:textId="6C3EDD15" w:rsidR="00AD23EE" w:rsidRPr="005F0274" w:rsidRDefault="00AD23EE" w:rsidP="00AD23EE">
      <w:pPr>
        <w:rPr>
          <w:b/>
          <w:bCs/>
        </w:rPr>
      </w:pPr>
    </w:p>
    <w:p w14:paraId="254F11A5" w14:textId="11D39A63" w:rsidR="00AD23EE" w:rsidRDefault="00AD23EE" w:rsidP="00AD23EE">
      <w:pPr>
        <w:rPr>
          <w:b/>
          <w:bCs/>
        </w:rPr>
      </w:pPr>
    </w:p>
    <w:p w14:paraId="1094B727" w14:textId="77777777" w:rsidR="007A4C55" w:rsidRDefault="007A4C55" w:rsidP="00AD23EE">
      <w:pPr>
        <w:rPr>
          <w:b/>
          <w:bCs/>
        </w:rPr>
      </w:pPr>
    </w:p>
    <w:p w14:paraId="09C4A0BB" w14:textId="77777777" w:rsidR="007A4C55" w:rsidRDefault="007A4C55" w:rsidP="00AD23EE">
      <w:pPr>
        <w:rPr>
          <w:b/>
          <w:bCs/>
        </w:rPr>
      </w:pPr>
    </w:p>
    <w:p w14:paraId="394709AC" w14:textId="77777777" w:rsidR="007A4C55" w:rsidRPr="00774F1A" w:rsidRDefault="007A4C55" w:rsidP="00AD23EE">
      <w:pPr>
        <w:rPr>
          <w:b/>
          <w:bCs/>
        </w:rPr>
      </w:pPr>
    </w:p>
    <w:p w14:paraId="49FF2267" w14:textId="626A8A8A" w:rsidR="00AD23EE" w:rsidRPr="00AD23EE" w:rsidRDefault="00AD23EE" w:rsidP="00AD23EE">
      <w:pPr>
        <w:rPr>
          <w:b/>
          <w:bCs/>
        </w:rPr>
      </w:pPr>
      <w:r>
        <w:rPr>
          <w:rStyle w:val="Hyperlink"/>
          <w:rFonts w:eastAsiaTheme="minorEastAsia"/>
          <w:noProof/>
          <w:color w:val="000000" w:themeColor="text1"/>
          <w:u w:val="none"/>
        </w:rPr>
        <w:t xml:space="preserve"> </w:t>
      </w:r>
    </w:p>
    <w:p w14:paraId="6A16AF63" w14:textId="77777777" w:rsidR="00635A62" w:rsidRPr="00635A62" w:rsidRDefault="00262251" w:rsidP="00635A62">
      <w:pPr>
        <w:pStyle w:val="Heading2"/>
        <w:rPr>
          <w:rFonts w:ascii="Times New Roman" w:eastAsia="Times New Roman" w:hAnsi="Times New Roman" w:cs="Times New Roman"/>
          <w:color w:val="auto"/>
          <w:sz w:val="36"/>
          <w:szCs w:val="36"/>
          <w:lang w:val="en-IN" w:eastAsia="en-IN"/>
        </w:rPr>
      </w:pPr>
      <w:r>
        <w:lastRenderedPageBreak/>
        <w:fldChar w:fldCharType="end"/>
      </w:r>
      <w:r w:rsidR="0079172E" w:rsidRPr="0079172E">
        <w:rPr>
          <w:rFonts w:ascii="Times New Roman" w:eastAsia="Times New Roman" w:hAnsi="Times New Roman" w:cs="Times New Roman"/>
          <w:color w:val="auto"/>
          <w:sz w:val="36"/>
          <w:szCs w:val="36"/>
          <w:lang w:val="en-IN" w:eastAsia="en-IN"/>
        </w:rPr>
        <w:t xml:space="preserve"> </w:t>
      </w:r>
      <w:r w:rsidR="00635A62" w:rsidRPr="00635A62">
        <w:rPr>
          <w:rFonts w:ascii="Times New Roman" w:eastAsia="Times New Roman" w:hAnsi="Times New Roman" w:cs="Times New Roman"/>
          <w:color w:val="auto"/>
          <w:sz w:val="36"/>
          <w:szCs w:val="36"/>
          <w:lang w:val="en-IN" w:eastAsia="en-IN"/>
        </w:rPr>
        <w:t>1. Introduction</w:t>
      </w:r>
    </w:p>
    <w:p w14:paraId="035351B8" w14:textId="77777777" w:rsidR="00635A62" w:rsidRPr="00635A62" w:rsidRDefault="00635A62" w:rsidP="00635A6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IN" w:eastAsia="en-IN"/>
        </w:rPr>
      </w:pPr>
      <w:r w:rsidRPr="00635A62">
        <w:rPr>
          <w:rFonts w:ascii="Times New Roman" w:eastAsia="Times New Roman" w:hAnsi="Times New Roman" w:cs="Times New Roman"/>
          <w:b/>
          <w:bCs/>
          <w:sz w:val="27"/>
          <w:szCs w:val="27"/>
          <w:lang w:val="en-IN" w:eastAsia="en-IN"/>
        </w:rPr>
        <w:t>1.1 Purpose</w:t>
      </w:r>
    </w:p>
    <w:p w14:paraId="2E72B0C6" w14:textId="77777777" w:rsidR="00635A62" w:rsidRPr="00635A62" w:rsidRDefault="00635A62" w:rsidP="00635A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635A6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This document defines the business requirements for enabling insurance selection (Single/Double) in the sourcing application. The feature will allow users to select their preferred insurance coverage while managing sourcing activities.</w:t>
      </w:r>
    </w:p>
    <w:p w14:paraId="00F466DD" w14:textId="77777777" w:rsidR="00635A62" w:rsidRPr="00635A62" w:rsidRDefault="00635A62" w:rsidP="00635A6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IN" w:eastAsia="en-IN"/>
        </w:rPr>
      </w:pPr>
      <w:r w:rsidRPr="00635A62">
        <w:rPr>
          <w:rFonts w:ascii="Times New Roman" w:eastAsia="Times New Roman" w:hAnsi="Times New Roman" w:cs="Times New Roman"/>
          <w:b/>
          <w:bCs/>
          <w:sz w:val="27"/>
          <w:szCs w:val="27"/>
          <w:lang w:val="en-IN" w:eastAsia="en-IN"/>
        </w:rPr>
        <w:t>1.2 Background</w:t>
      </w:r>
    </w:p>
    <w:p w14:paraId="3B1AE8FA" w14:textId="77777777" w:rsidR="00635A62" w:rsidRPr="00635A62" w:rsidRDefault="00635A62" w:rsidP="00635A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635A6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Currently, the sourcing application does not provide an option to choose between single and double insurance coverage. This enhancement will improve flexibility and risk management for users.</w:t>
      </w:r>
    </w:p>
    <w:p w14:paraId="12689D9C" w14:textId="77777777" w:rsidR="00635A62" w:rsidRPr="00635A62" w:rsidRDefault="00635A62" w:rsidP="00635A6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IN" w:eastAsia="en-IN"/>
        </w:rPr>
      </w:pPr>
      <w:r w:rsidRPr="00635A62">
        <w:rPr>
          <w:rFonts w:ascii="Times New Roman" w:eastAsia="Times New Roman" w:hAnsi="Times New Roman" w:cs="Times New Roman"/>
          <w:b/>
          <w:bCs/>
          <w:sz w:val="27"/>
          <w:szCs w:val="27"/>
          <w:lang w:val="en-IN" w:eastAsia="en-IN"/>
        </w:rPr>
        <w:t xml:space="preserve">1.3 </w:t>
      </w:r>
      <w:bookmarkStart w:id="11" w:name="_Hlk191656150"/>
      <w:r w:rsidRPr="00635A62">
        <w:rPr>
          <w:rFonts w:ascii="Times New Roman" w:eastAsia="Times New Roman" w:hAnsi="Times New Roman" w:cs="Times New Roman"/>
          <w:b/>
          <w:bCs/>
          <w:sz w:val="27"/>
          <w:szCs w:val="27"/>
          <w:lang w:val="en-IN" w:eastAsia="en-IN"/>
        </w:rPr>
        <w:t>Objectives</w:t>
      </w:r>
      <w:bookmarkEnd w:id="11"/>
    </w:p>
    <w:p w14:paraId="52731FFE" w14:textId="77777777" w:rsidR="00635A62" w:rsidRPr="00635A62" w:rsidRDefault="00635A62" w:rsidP="00635A62">
      <w:pPr>
        <w:numPr>
          <w:ilvl w:val="0"/>
          <w:numId w:val="10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635A6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Enable users to select either </w:t>
      </w:r>
      <w:r w:rsidRPr="00635A62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>Single</w:t>
      </w:r>
      <w:r w:rsidRPr="00635A6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 or </w:t>
      </w:r>
      <w:r w:rsidRPr="00635A62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>Double</w:t>
      </w:r>
      <w:r w:rsidRPr="00635A6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 insurance.</w:t>
      </w:r>
    </w:p>
    <w:p w14:paraId="259F4790" w14:textId="77777777" w:rsidR="00635A62" w:rsidRPr="00635A62" w:rsidRDefault="00635A62" w:rsidP="00635A62">
      <w:pPr>
        <w:numPr>
          <w:ilvl w:val="0"/>
          <w:numId w:val="10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635A6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Ensure seamless integration with the existing sourcing process.</w:t>
      </w:r>
    </w:p>
    <w:p w14:paraId="6A89358D" w14:textId="77777777" w:rsidR="00635A62" w:rsidRPr="00635A62" w:rsidRDefault="00635A62" w:rsidP="00635A62">
      <w:pPr>
        <w:numPr>
          <w:ilvl w:val="0"/>
          <w:numId w:val="10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635A6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Provide a user-friendly interface for selecting insurance options.</w:t>
      </w:r>
    </w:p>
    <w:p w14:paraId="2CD8650D" w14:textId="77777777" w:rsidR="00635A62" w:rsidRPr="00635A62" w:rsidRDefault="00635A62" w:rsidP="00635A62">
      <w:pPr>
        <w:numPr>
          <w:ilvl w:val="0"/>
          <w:numId w:val="10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635A6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Validate the selection based on predefined rules and criteria.</w:t>
      </w:r>
    </w:p>
    <w:p w14:paraId="04A95CBF" w14:textId="77777777" w:rsidR="00635A62" w:rsidRPr="00635A62" w:rsidRDefault="00635A62" w:rsidP="00635A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635A6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pict w14:anchorId="13CF85CF">
          <v:rect id="_x0000_i1200" style="width:0;height:1.5pt" o:hralign="center" o:hrstd="t" o:hr="t" fillcolor="#a0a0a0" stroked="f"/>
        </w:pict>
      </w:r>
    </w:p>
    <w:p w14:paraId="2287E232" w14:textId="77777777" w:rsidR="00635A62" w:rsidRPr="00635A62" w:rsidRDefault="00635A62" w:rsidP="00635A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635A6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pict w14:anchorId="1B4D003D">
          <v:rect id="_x0000_i1201" style="width:0;height:1.5pt" o:hralign="center" o:hrstd="t" o:hr="t" fillcolor="#a0a0a0" stroked="f"/>
        </w:pict>
      </w:r>
    </w:p>
    <w:p w14:paraId="51FD5B13" w14:textId="3FB9CA50" w:rsidR="00635A62" w:rsidRPr="00635A62" w:rsidRDefault="00635A62" w:rsidP="00635A6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val="en-IN" w:eastAsia="en-IN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val="en-IN" w:eastAsia="en-IN"/>
        </w:rPr>
        <w:t>2</w:t>
      </w:r>
      <w:r w:rsidRPr="00635A62">
        <w:rPr>
          <w:rFonts w:ascii="Times New Roman" w:eastAsia="Times New Roman" w:hAnsi="Times New Roman" w:cs="Times New Roman"/>
          <w:b/>
          <w:bCs/>
          <w:sz w:val="36"/>
          <w:szCs w:val="36"/>
          <w:lang w:val="en-IN" w:eastAsia="en-IN"/>
        </w:rPr>
        <w:t>. Business Requirements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8"/>
        <w:gridCol w:w="4911"/>
        <w:gridCol w:w="894"/>
        <w:gridCol w:w="3814"/>
      </w:tblGrid>
      <w:tr w:rsidR="00635A62" w:rsidRPr="00635A62" w14:paraId="066FAC75" w14:textId="77777777" w:rsidTr="00635A62">
        <w:trPr>
          <w:tblHeader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BC99B" w14:textId="77777777" w:rsidR="00635A62" w:rsidRPr="00635A62" w:rsidRDefault="00635A62" w:rsidP="0063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</w:pPr>
            <w:r w:rsidRPr="00635A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>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23A1E" w14:textId="77777777" w:rsidR="00635A62" w:rsidRPr="00635A62" w:rsidRDefault="00635A62" w:rsidP="0063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</w:pPr>
            <w:r w:rsidRPr="00635A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>Requirement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C5FA7" w14:textId="77777777" w:rsidR="00635A62" w:rsidRPr="00635A62" w:rsidRDefault="00635A62" w:rsidP="0063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</w:pPr>
            <w:r w:rsidRPr="00635A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>Priority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E3978" w14:textId="77777777" w:rsidR="00635A62" w:rsidRPr="00635A62" w:rsidRDefault="00635A62" w:rsidP="0063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</w:pPr>
            <w:r w:rsidRPr="00635A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>Remarks</w:t>
            </w:r>
          </w:p>
        </w:tc>
      </w:tr>
      <w:tr w:rsidR="00635A62" w:rsidRPr="00635A62" w14:paraId="5AF78F92" w14:textId="77777777" w:rsidTr="00635A6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7B24A" w14:textId="77777777" w:rsidR="00635A62" w:rsidRPr="00635A62" w:rsidRDefault="00635A62" w:rsidP="00635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635A62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BRD-01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F73AF" w14:textId="77777777" w:rsidR="00635A62" w:rsidRPr="00635A62" w:rsidRDefault="00635A62" w:rsidP="00635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635A62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 xml:space="preserve">Users should be able to select </w:t>
            </w:r>
            <w:r w:rsidRPr="00635A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>Single</w:t>
            </w:r>
            <w:r w:rsidRPr="00635A62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 xml:space="preserve"> or </w:t>
            </w:r>
            <w:r w:rsidRPr="00635A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>Double</w:t>
            </w:r>
            <w:r w:rsidRPr="00635A62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 xml:space="preserve"> insurance.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5E041" w14:textId="77777777" w:rsidR="00635A62" w:rsidRPr="00635A62" w:rsidRDefault="00635A62" w:rsidP="00635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635A62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High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91C17" w14:textId="77777777" w:rsidR="00635A62" w:rsidRPr="00635A62" w:rsidRDefault="00635A62" w:rsidP="00635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635A62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Selection should be mandatory before proceeding.</w:t>
            </w:r>
          </w:p>
        </w:tc>
      </w:tr>
      <w:tr w:rsidR="00635A62" w:rsidRPr="00635A62" w14:paraId="7158951A" w14:textId="77777777" w:rsidTr="00635A6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BBF7C" w14:textId="77777777" w:rsidR="00635A62" w:rsidRPr="00635A62" w:rsidRDefault="00635A62" w:rsidP="00635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635A62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BRD-02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DE406" w14:textId="77777777" w:rsidR="00635A62" w:rsidRPr="00635A62" w:rsidRDefault="00635A62" w:rsidP="00635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635A62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The selected option should be stored in the database.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163D7" w14:textId="77777777" w:rsidR="00635A62" w:rsidRPr="00635A62" w:rsidRDefault="00635A62" w:rsidP="00635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635A62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High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008A5" w14:textId="77777777" w:rsidR="00635A62" w:rsidRPr="00635A62" w:rsidRDefault="00635A62" w:rsidP="00635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635A62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Ensure data integrity and security.</w:t>
            </w:r>
          </w:p>
        </w:tc>
      </w:tr>
      <w:tr w:rsidR="00635A62" w:rsidRPr="00635A62" w14:paraId="36684482" w14:textId="77777777" w:rsidTr="00635A6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D0D9D" w14:textId="77777777" w:rsidR="00635A62" w:rsidRPr="00635A62" w:rsidRDefault="00635A62" w:rsidP="00635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635A62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BRD-03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033F4" w14:textId="77777777" w:rsidR="00635A62" w:rsidRPr="00635A62" w:rsidRDefault="00635A62" w:rsidP="00635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635A62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UI should provide a dropdown or radio button for selection.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5CB1D" w14:textId="77777777" w:rsidR="00635A62" w:rsidRPr="00635A62" w:rsidRDefault="00635A62" w:rsidP="00635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635A62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Medium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E0F93" w14:textId="77777777" w:rsidR="00635A62" w:rsidRPr="00635A62" w:rsidRDefault="00635A62" w:rsidP="00635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635A62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Should be intuitive and accessible.</w:t>
            </w:r>
          </w:p>
        </w:tc>
      </w:tr>
      <w:tr w:rsidR="00635A62" w:rsidRPr="00635A62" w14:paraId="7610980C" w14:textId="77777777" w:rsidTr="00635A6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8FB5A" w14:textId="77777777" w:rsidR="00635A62" w:rsidRPr="00635A62" w:rsidRDefault="00635A62" w:rsidP="00635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635A62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BRD-04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F9A84" w14:textId="77777777" w:rsidR="00635A62" w:rsidRPr="00635A62" w:rsidRDefault="00635A62" w:rsidP="00635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635A62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 xml:space="preserve">If </w:t>
            </w:r>
            <w:r w:rsidRPr="00635A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>Double Insurance</w:t>
            </w:r>
            <w:r w:rsidRPr="00635A62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 xml:space="preserve"> is selected, additional charges should apply.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7863C" w14:textId="77777777" w:rsidR="00635A62" w:rsidRPr="00635A62" w:rsidRDefault="00635A62" w:rsidP="00635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635A62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High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55BD4" w14:textId="77777777" w:rsidR="00635A62" w:rsidRPr="00635A62" w:rsidRDefault="00635A62" w:rsidP="00635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635A62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Pricing logic to be defined.</w:t>
            </w:r>
          </w:p>
        </w:tc>
      </w:tr>
      <w:tr w:rsidR="00635A62" w:rsidRPr="00635A62" w14:paraId="55AB4904" w14:textId="77777777" w:rsidTr="00635A6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601DC" w14:textId="77777777" w:rsidR="00635A62" w:rsidRPr="00635A62" w:rsidRDefault="00635A62" w:rsidP="00635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635A62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BRD-05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25EB6" w14:textId="77777777" w:rsidR="00635A62" w:rsidRPr="00635A62" w:rsidRDefault="00635A62" w:rsidP="00635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635A62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The system should validate the selection based on user eligibility.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86DD1" w14:textId="77777777" w:rsidR="00635A62" w:rsidRPr="00635A62" w:rsidRDefault="00635A62" w:rsidP="00635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635A62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Medium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9D4F3" w14:textId="77777777" w:rsidR="00635A62" w:rsidRPr="00635A62" w:rsidRDefault="00635A62" w:rsidP="00635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635A62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Eligibility criteria to be defined.</w:t>
            </w:r>
          </w:p>
        </w:tc>
      </w:tr>
    </w:tbl>
    <w:p w14:paraId="271CF705" w14:textId="77777777" w:rsidR="00635A62" w:rsidRPr="00635A62" w:rsidRDefault="00635A62" w:rsidP="00635A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635A6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pict w14:anchorId="740ED3D0">
          <v:rect id="_x0000_i1202" style="width:0;height:1.5pt" o:hralign="center" o:hrstd="t" o:hr="t" fillcolor="#a0a0a0" stroked="f"/>
        </w:pict>
      </w:r>
    </w:p>
    <w:p w14:paraId="1D3D491E" w14:textId="0B3A3042" w:rsidR="00635A62" w:rsidRPr="00635A62" w:rsidRDefault="00635A62" w:rsidP="00635A6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val="en-IN" w:eastAsia="en-IN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val="en-IN" w:eastAsia="en-IN"/>
        </w:rPr>
        <w:t>3</w:t>
      </w:r>
      <w:r w:rsidRPr="00635A62">
        <w:rPr>
          <w:rFonts w:ascii="Times New Roman" w:eastAsia="Times New Roman" w:hAnsi="Times New Roman" w:cs="Times New Roman"/>
          <w:b/>
          <w:bCs/>
          <w:sz w:val="36"/>
          <w:szCs w:val="36"/>
          <w:lang w:val="en-IN" w:eastAsia="en-IN"/>
        </w:rPr>
        <w:t>. Functional Requirements</w:t>
      </w:r>
    </w:p>
    <w:p w14:paraId="532AD69E" w14:textId="1AF8DF82" w:rsidR="00635A62" w:rsidRPr="00635A62" w:rsidRDefault="00635A62" w:rsidP="00635A6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IN" w:eastAsia="en-IN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val="en-IN" w:eastAsia="en-IN"/>
        </w:rPr>
        <w:t>3</w:t>
      </w:r>
      <w:r w:rsidRPr="00635A62">
        <w:rPr>
          <w:rFonts w:ascii="Times New Roman" w:eastAsia="Times New Roman" w:hAnsi="Times New Roman" w:cs="Times New Roman"/>
          <w:b/>
          <w:bCs/>
          <w:sz w:val="27"/>
          <w:szCs w:val="27"/>
          <w:lang w:val="en-IN" w:eastAsia="en-IN"/>
        </w:rPr>
        <w:t>.1 User Interface Changes</w:t>
      </w:r>
    </w:p>
    <w:p w14:paraId="2D78599F" w14:textId="77777777" w:rsidR="00635A62" w:rsidRPr="00635A62" w:rsidRDefault="00635A62" w:rsidP="00635A62">
      <w:pPr>
        <w:numPr>
          <w:ilvl w:val="0"/>
          <w:numId w:val="10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635A6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A new section under the insurance category to select </w:t>
      </w:r>
      <w:r w:rsidRPr="00635A62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>Single</w:t>
      </w:r>
      <w:r w:rsidRPr="00635A6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 or </w:t>
      </w:r>
      <w:r w:rsidRPr="00635A62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>Double</w:t>
      </w:r>
      <w:r w:rsidRPr="00635A6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 insurance.</w:t>
      </w:r>
    </w:p>
    <w:p w14:paraId="7D12E3A7" w14:textId="77777777" w:rsidR="00635A62" w:rsidRPr="00635A62" w:rsidRDefault="00635A62" w:rsidP="00635A62">
      <w:pPr>
        <w:numPr>
          <w:ilvl w:val="0"/>
          <w:numId w:val="10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635A6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A tooltip/help text explaining both options.</w:t>
      </w:r>
    </w:p>
    <w:p w14:paraId="58B47507" w14:textId="0C70C19F" w:rsidR="00635A62" w:rsidRPr="00635A62" w:rsidRDefault="00635A62" w:rsidP="00635A6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IN" w:eastAsia="en-IN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val="en-IN" w:eastAsia="en-IN"/>
        </w:rPr>
        <w:t>3</w:t>
      </w:r>
      <w:r w:rsidRPr="00635A62">
        <w:rPr>
          <w:rFonts w:ascii="Times New Roman" w:eastAsia="Times New Roman" w:hAnsi="Times New Roman" w:cs="Times New Roman"/>
          <w:b/>
          <w:bCs/>
          <w:sz w:val="27"/>
          <w:szCs w:val="27"/>
          <w:lang w:val="en-IN" w:eastAsia="en-IN"/>
        </w:rPr>
        <w:t>.2 Business Logic</w:t>
      </w:r>
    </w:p>
    <w:p w14:paraId="1DFA7505" w14:textId="77777777" w:rsidR="00635A62" w:rsidRPr="00635A62" w:rsidRDefault="00635A62" w:rsidP="00635A62">
      <w:pPr>
        <w:numPr>
          <w:ilvl w:val="0"/>
          <w:numId w:val="10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635A6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lastRenderedPageBreak/>
        <w:t xml:space="preserve">If </w:t>
      </w:r>
      <w:r w:rsidRPr="00635A62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>Single Insurance</w:t>
      </w:r>
      <w:r w:rsidRPr="00635A6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 is selected → Proceed as usual.</w:t>
      </w:r>
    </w:p>
    <w:p w14:paraId="2C6814BD" w14:textId="77777777" w:rsidR="00635A62" w:rsidRPr="00635A62" w:rsidRDefault="00635A62" w:rsidP="00635A62">
      <w:pPr>
        <w:numPr>
          <w:ilvl w:val="0"/>
          <w:numId w:val="10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635A6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If </w:t>
      </w:r>
      <w:r w:rsidRPr="00635A62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>Double Insurance</w:t>
      </w:r>
      <w:r w:rsidRPr="00635A6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 is selected → Apply additional cost and validate.</w:t>
      </w:r>
    </w:p>
    <w:p w14:paraId="2FF05AEC" w14:textId="640DB97B" w:rsidR="00635A62" w:rsidRPr="00635A62" w:rsidRDefault="00635A62" w:rsidP="00635A6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IN" w:eastAsia="en-IN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val="en-IN" w:eastAsia="en-IN"/>
        </w:rPr>
        <w:t>3</w:t>
      </w:r>
      <w:r w:rsidRPr="00635A62">
        <w:rPr>
          <w:rFonts w:ascii="Times New Roman" w:eastAsia="Times New Roman" w:hAnsi="Times New Roman" w:cs="Times New Roman"/>
          <w:b/>
          <w:bCs/>
          <w:sz w:val="27"/>
          <w:szCs w:val="27"/>
          <w:lang w:val="en-IN" w:eastAsia="en-IN"/>
        </w:rPr>
        <w:t>.3 Data Storage &amp; Integration</w:t>
      </w:r>
    </w:p>
    <w:p w14:paraId="32DCD56B" w14:textId="77777777" w:rsidR="00635A62" w:rsidRPr="00635A62" w:rsidRDefault="00635A62" w:rsidP="00635A62">
      <w:pPr>
        <w:numPr>
          <w:ilvl w:val="0"/>
          <w:numId w:val="10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635A6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The selected insurance type must be stored in the application database.</w:t>
      </w:r>
    </w:p>
    <w:p w14:paraId="5CF440DD" w14:textId="77777777" w:rsidR="00635A62" w:rsidRPr="00635A62" w:rsidRDefault="00635A62" w:rsidP="00635A62">
      <w:pPr>
        <w:numPr>
          <w:ilvl w:val="0"/>
          <w:numId w:val="10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635A6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Integration with external insurance systems (if applicable).</w:t>
      </w:r>
    </w:p>
    <w:p w14:paraId="216933B5" w14:textId="77777777" w:rsidR="00635A62" w:rsidRPr="00635A62" w:rsidRDefault="00635A62" w:rsidP="00635A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635A6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pict w14:anchorId="77E0C07B">
          <v:rect id="_x0000_i1203" style="width:0;height:1.5pt" o:hralign="center" o:hrstd="t" o:hr="t" fillcolor="#a0a0a0" stroked="f"/>
        </w:pict>
      </w:r>
    </w:p>
    <w:p w14:paraId="5BF15CED" w14:textId="63EDD286" w:rsidR="00635A62" w:rsidRPr="00635A62" w:rsidRDefault="00635A62" w:rsidP="00635A6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val="en-IN" w:eastAsia="en-IN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val="en-IN" w:eastAsia="en-IN"/>
        </w:rPr>
        <w:t>4</w:t>
      </w:r>
      <w:r w:rsidRPr="00635A62">
        <w:rPr>
          <w:rFonts w:ascii="Times New Roman" w:eastAsia="Times New Roman" w:hAnsi="Times New Roman" w:cs="Times New Roman"/>
          <w:b/>
          <w:bCs/>
          <w:sz w:val="36"/>
          <w:szCs w:val="36"/>
          <w:lang w:val="en-IN" w:eastAsia="en-IN"/>
        </w:rPr>
        <w:t>. Assumptions &amp; Dependencies</w:t>
      </w:r>
    </w:p>
    <w:p w14:paraId="5586D673" w14:textId="77777777" w:rsidR="00635A62" w:rsidRPr="00635A62" w:rsidRDefault="00635A62" w:rsidP="00635A62">
      <w:pPr>
        <w:numPr>
          <w:ilvl w:val="0"/>
          <w:numId w:val="1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635A6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Users will have prior knowledge of insurance options.</w:t>
      </w:r>
    </w:p>
    <w:p w14:paraId="30DDD843" w14:textId="77777777" w:rsidR="00635A62" w:rsidRPr="00635A62" w:rsidRDefault="00635A62" w:rsidP="00635A62">
      <w:pPr>
        <w:numPr>
          <w:ilvl w:val="0"/>
          <w:numId w:val="1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635A6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External insurance APIs (if any) should support this feature.</w:t>
      </w:r>
    </w:p>
    <w:p w14:paraId="49BE5E0D" w14:textId="77777777" w:rsidR="00635A62" w:rsidRPr="00635A62" w:rsidRDefault="00635A62" w:rsidP="00635A62">
      <w:pPr>
        <w:numPr>
          <w:ilvl w:val="0"/>
          <w:numId w:val="1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635A6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Pricing changes must be predefined.</w:t>
      </w:r>
    </w:p>
    <w:p w14:paraId="272AFF27" w14:textId="77777777" w:rsidR="00635A62" w:rsidRPr="00635A62" w:rsidRDefault="00635A62" w:rsidP="00635A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635A6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pict w14:anchorId="04451A82">
          <v:rect id="_x0000_i1204" style="width:0;height:1.5pt" o:hralign="center" o:hrstd="t" o:hr="t" fillcolor="#a0a0a0" stroked="f"/>
        </w:pict>
      </w:r>
    </w:p>
    <w:p w14:paraId="378B3A42" w14:textId="15AFC422" w:rsidR="00635A62" w:rsidRPr="00635A62" w:rsidRDefault="00635A62" w:rsidP="00635A6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val="en-IN" w:eastAsia="en-IN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val="en-IN" w:eastAsia="en-IN"/>
        </w:rPr>
        <w:t>5</w:t>
      </w:r>
      <w:r w:rsidRPr="00635A62">
        <w:rPr>
          <w:rFonts w:ascii="Times New Roman" w:eastAsia="Times New Roman" w:hAnsi="Times New Roman" w:cs="Times New Roman"/>
          <w:b/>
          <w:bCs/>
          <w:sz w:val="36"/>
          <w:szCs w:val="36"/>
          <w:lang w:val="en-IN" w:eastAsia="en-IN"/>
        </w:rPr>
        <w:t>. Risks &amp; Constraints</w:t>
      </w:r>
    </w:p>
    <w:p w14:paraId="7346CD91" w14:textId="77777777" w:rsidR="00635A62" w:rsidRPr="00635A62" w:rsidRDefault="00635A62" w:rsidP="00635A62">
      <w:pPr>
        <w:numPr>
          <w:ilvl w:val="0"/>
          <w:numId w:val="1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635A6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Users may require additional clarification about insurance options.</w:t>
      </w:r>
    </w:p>
    <w:p w14:paraId="7E491A79" w14:textId="77777777" w:rsidR="00635A62" w:rsidRPr="00635A62" w:rsidRDefault="00635A62" w:rsidP="00635A62">
      <w:pPr>
        <w:numPr>
          <w:ilvl w:val="0"/>
          <w:numId w:val="1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635A6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Potential delays in external API integration.</w:t>
      </w:r>
    </w:p>
    <w:p w14:paraId="3DF491FF" w14:textId="55899C40" w:rsidR="0071261C" w:rsidRPr="0071261C" w:rsidRDefault="0071261C" w:rsidP="00635A62">
      <w:pPr>
        <w:pStyle w:val="Heading2"/>
      </w:pPr>
    </w:p>
    <w:sectPr w:rsidR="0071261C" w:rsidRPr="0071261C" w:rsidSect="00E57ABC">
      <w:headerReference w:type="default" r:id="rId9"/>
      <w:footerReference w:type="default" r:id="rId10"/>
      <w:pgSz w:w="11907" w:h="16839" w:code="9"/>
      <w:pgMar w:top="135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B2B866" w14:textId="77777777" w:rsidR="004E0468" w:rsidRDefault="004E0468" w:rsidP="00003833">
      <w:pPr>
        <w:spacing w:after="0" w:line="240" w:lineRule="auto"/>
      </w:pPr>
      <w:r>
        <w:separator/>
      </w:r>
    </w:p>
  </w:endnote>
  <w:endnote w:type="continuationSeparator" w:id="0">
    <w:p w14:paraId="62087B96" w14:textId="77777777" w:rsidR="004E0468" w:rsidRDefault="004E0468" w:rsidP="00003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DC476" w14:textId="77777777" w:rsidR="001A11A1" w:rsidRDefault="009610C4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 xml:space="preserve">New Opportunity Consultancy Private Limited </w:t>
    </w:r>
    <w:r w:rsidR="001A11A1">
      <w:rPr>
        <w:rFonts w:asciiTheme="majorHAnsi" w:hAnsiTheme="majorHAnsi"/>
      </w:rPr>
      <w:ptab w:relativeTo="margin" w:alignment="right" w:leader="none"/>
    </w:r>
    <w:r w:rsidR="001A11A1">
      <w:rPr>
        <w:rFonts w:asciiTheme="majorHAnsi" w:hAnsiTheme="majorHAnsi"/>
      </w:rPr>
      <w:t xml:space="preserve">Page </w:t>
    </w:r>
    <w:r w:rsidR="00103991">
      <w:fldChar w:fldCharType="begin"/>
    </w:r>
    <w:r w:rsidR="00103991">
      <w:instrText xml:space="preserve"> PAGE   \* MERGEFORMAT </w:instrText>
    </w:r>
    <w:r w:rsidR="00103991">
      <w:fldChar w:fldCharType="separate"/>
    </w:r>
    <w:r w:rsidR="00C56DB4" w:rsidRPr="00C56DB4">
      <w:rPr>
        <w:rFonts w:asciiTheme="majorHAnsi" w:hAnsiTheme="majorHAnsi"/>
        <w:noProof/>
      </w:rPr>
      <w:t>10</w:t>
    </w:r>
    <w:r w:rsidR="00103991">
      <w:rPr>
        <w:rFonts w:asciiTheme="majorHAnsi" w:hAnsiTheme="majorHAnsi"/>
        <w:noProof/>
      </w:rPr>
      <w:fldChar w:fldCharType="end"/>
    </w:r>
  </w:p>
  <w:p w14:paraId="1AE6D117" w14:textId="77777777" w:rsidR="00917BC0" w:rsidRDefault="00917B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981C9C" w14:textId="77777777" w:rsidR="004E0468" w:rsidRDefault="004E0468" w:rsidP="00003833">
      <w:pPr>
        <w:spacing w:after="0" w:line="240" w:lineRule="auto"/>
      </w:pPr>
      <w:r>
        <w:separator/>
      </w:r>
    </w:p>
  </w:footnote>
  <w:footnote w:type="continuationSeparator" w:id="0">
    <w:p w14:paraId="5304E9FB" w14:textId="77777777" w:rsidR="004E0468" w:rsidRDefault="004E0468" w:rsidP="00003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2821D" w14:textId="5D119CFC" w:rsidR="00003833" w:rsidRDefault="006A3C4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6608A4A" wp14:editId="51A7ED22">
              <wp:simplePos x="0" y="0"/>
              <wp:positionH relativeFrom="margin">
                <wp:align>left</wp:align>
              </wp:positionH>
              <wp:positionV relativeFrom="paragraph">
                <wp:posOffset>-455930</wp:posOffset>
              </wp:positionV>
              <wp:extent cx="6294120" cy="585470"/>
              <wp:effectExtent l="0" t="0" r="0" b="5080"/>
              <wp:wrapNone/>
              <wp:docPr id="71007502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94120" cy="5854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A67066" w14:textId="3955E48B" w:rsidR="00817AF0" w:rsidRPr="00817AF0" w:rsidRDefault="00B26F0B" w:rsidP="00225FAC">
                          <w:pPr>
                            <w:spacing w:after="0"/>
                            <w:rPr>
                              <w:rFonts w:eastAsiaTheme="minorEastAsia"/>
                              <w:lang w:val="en-IN"/>
                            </w:rPr>
                          </w:pPr>
                          <w:r>
                            <w:rPr>
                              <w:rFonts w:asciiTheme="majorHAnsi" w:hAnsiTheme="majorHAnsi"/>
                            </w:rPr>
                            <w:t xml:space="preserve"> </w:t>
                          </w: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2EB103C6" wp14:editId="57EA8889">
                                <wp:extent cx="1485900" cy="466725"/>
                                <wp:effectExtent l="0" t="0" r="0" b="0"/>
                                <wp:docPr id="8" name="Picture 8" descr="C:\Users\Payodhi Mishra\AppData\Local\Microsoft\Windows\INetCache\Content.Word\Logo.pn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 descr="C:\Users\Payodhi Mishra\AppData\Local\Microsoft\Windows\INetCache\Content.Word\Logo.pn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485900" cy="4667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817AF0" w:rsidRPr="00817AF0">
                            <w:rPr>
                              <w:rFonts w:eastAsiaTheme="minorEastAsia"/>
                              <w:lang w:val="en-IN"/>
                            </w:rPr>
                            <w:t xml:space="preserve"> </w:t>
                          </w:r>
                          <w:r w:rsidR="00635A62">
                            <w:t>I</w:t>
                          </w:r>
                          <w:r w:rsidR="00635A62" w:rsidRPr="00635A62">
                            <w:t>nsurance Option Enablement (Single/Double) in Sourcing Application</w:t>
                          </w:r>
                        </w:p>
                        <w:p w14:paraId="1896691D" w14:textId="0132DF90" w:rsidR="005E6716" w:rsidRPr="005E6716" w:rsidRDefault="005E6716" w:rsidP="005E6716">
                          <w:pPr>
                            <w:rPr>
                              <w:rFonts w:asciiTheme="majorHAnsi" w:hAnsiTheme="majorHAnsi"/>
                              <w:lang w:val="en-IN"/>
                            </w:rPr>
                          </w:pPr>
                        </w:p>
                        <w:p w14:paraId="5C3AAB1F" w14:textId="5D4B4EFB" w:rsidR="00003833" w:rsidRPr="006C2D5F" w:rsidRDefault="00003833" w:rsidP="006C2D5F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608A4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-35.9pt;width:495.6pt;height:46.1pt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64Rw8wEAAMoDAAAOAAAAZHJzL2Uyb0RvYy54bWysU8tu2zAQvBfoPxC817INOQ/BcpA6cFEg&#10;bQqk/QCKoiSiFJdd0pbcr++SchwjvRXVgeByydmd2dH6buwNOyj0GmzJF7M5Z8pKqLVtS/7j++7D&#10;DWc+CFsLA1aV/Kg8v9u8f7ceXKGW0IGpFTICsb4YXMm7EFyRZV52qhd+Bk5ZSjaAvQgUYpvVKAZC&#10;7022nM+vsgGwdghSeU+nD1OSbxJ+0ygZnprGq8BMyam3kFZMaxXXbLMWRYvCdVqe2hD/0EUvtKWi&#10;Z6gHEQTbo/4LqtcSwUMTZhL6DJpGS5U4EJvF/A2b5044lbiQON6dZfL/D1Z+PTy7b8jC+BFGGmAi&#10;4d0jyJ+eWdh2wrbqHhGGTomaCi+iZNngfHF6GqX2hY8g1fAFahqy2AdIQGODfVSFeDJCpwEcz6Kr&#10;MTBJh1fL23yxpJSk3OpmlV+nqWSieHnt0IdPCnoWNyVHGmpCF4dHH2I3oni5Eot5MLreaWNSgG21&#10;NcgOggywS18i8OaasfGyhfhsQowniWZkNnEMYzVSMtKtoD4SYYTJUPQD0KYD/M3ZQGYquf+1F6g4&#10;M58tiXa7yPPovhTkq+tIFy8z1WVGWElQJQ+cTdttmBy7d6jbjipNY7JwT0I3Omnw2tWpbzJMkuZk&#10;7ujIyzjdev0FN38AAAD//wMAUEsDBBQABgAIAAAAIQCSSzGO3AAAAAcBAAAPAAAAZHJzL2Rvd25y&#10;ZXYueG1sTI9BT4NAFITvJv6HzTPxYtoFUosgS6MmGq+t/QEPeAUi+5aw20L/vc+THiczmfmm2C12&#10;UBeafO/YQLyOQBHXrum5NXD8el89gfIBucHBMRm4koddeXtTYN64mfd0OYRWSQn7HA10IYy51r7u&#10;yKJfu5FYvJObLAaRU6ubCWcpt4NOomirLfYsCx2O9NZR/X04WwOnz/nhMZurj3BM95vtK/Zp5a7G&#10;3N8tL8+gAi3hLwy/+IIOpTBV7syNV4MBORIMrNJYDoidZXECqjKQRBvQZaH/85c/AAAA//8DAFBL&#10;AQItABQABgAIAAAAIQC2gziS/gAAAOEBAAATAAAAAAAAAAAAAAAAAAAAAABbQ29udGVudF9UeXBl&#10;c10ueG1sUEsBAi0AFAAGAAgAAAAhADj9If/WAAAAlAEAAAsAAAAAAAAAAAAAAAAALwEAAF9yZWxz&#10;Ly5yZWxzUEsBAi0AFAAGAAgAAAAhAJDrhHDzAQAAygMAAA4AAAAAAAAAAAAAAAAALgIAAGRycy9l&#10;Mm9Eb2MueG1sUEsBAi0AFAAGAAgAAAAhAJJLMY7cAAAABwEAAA8AAAAAAAAAAAAAAAAATQQAAGRy&#10;cy9kb3ducmV2LnhtbFBLBQYAAAAABAAEAPMAAABWBQAAAAA=&#10;" stroked="f">
              <v:textbox>
                <w:txbxContent>
                  <w:p w14:paraId="79A67066" w14:textId="3955E48B" w:rsidR="00817AF0" w:rsidRPr="00817AF0" w:rsidRDefault="00B26F0B" w:rsidP="00225FAC">
                    <w:pPr>
                      <w:spacing w:after="0"/>
                      <w:rPr>
                        <w:rFonts w:eastAsiaTheme="minorEastAsia"/>
                        <w:lang w:val="en-IN"/>
                      </w:rPr>
                    </w:pPr>
                    <w:r>
                      <w:rPr>
                        <w:rFonts w:asciiTheme="majorHAnsi" w:hAnsiTheme="majorHAnsi"/>
                      </w:rPr>
                      <w:t xml:space="preserve"> </w:t>
                    </w:r>
                    <w:r>
                      <w:rPr>
                        <w:noProof/>
                      </w:rPr>
                      <w:drawing>
                        <wp:inline distT="0" distB="0" distL="0" distR="0" wp14:anchorId="2EB103C6" wp14:editId="57EA8889">
                          <wp:extent cx="1485900" cy="466725"/>
                          <wp:effectExtent l="0" t="0" r="0" b="0"/>
                          <wp:docPr id="8" name="Picture 8" descr="C:\Users\Payodhi Mishra\AppData\Local\Microsoft\Windows\INetCache\Content.Word\Logo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 descr="C:\Users\Payodhi Mishra\AppData\Local\Microsoft\Windows\INetCache\Content.Word\Logo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485900" cy="4667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817AF0" w:rsidRPr="00817AF0">
                      <w:rPr>
                        <w:rFonts w:eastAsiaTheme="minorEastAsia"/>
                        <w:lang w:val="en-IN"/>
                      </w:rPr>
                      <w:t xml:space="preserve"> </w:t>
                    </w:r>
                    <w:r w:rsidR="00635A62">
                      <w:t>I</w:t>
                    </w:r>
                    <w:r w:rsidR="00635A62" w:rsidRPr="00635A62">
                      <w:t>nsurance Option Enablement (Single/Double) in Sourcing Application</w:t>
                    </w:r>
                  </w:p>
                  <w:p w14:paraId="1896691D" w14:textId="0132DF90" w:rsidR="005E6716" w:rsidRPr="005E6716" w:rsidRDefault="005E6716" w:rsidP="005E6716">
                    <w:pPr>
                      <w:rPr>
                        <w:rFonts w:asciiTheme="majorHAnsi" w:hAnsiTheme="majorHAnsi"/>
                        <w:lang w:val="en-IN"/>
                      </w:rPr>
                    </w:pPr>
                  </w:p>
                  <w:p w14:paraId="5C3AAB1F" w14:textId="5D4B4EFB" w:rsidR="00003833" w:rsidRPr="006C2D5F" w:rsidRDefault="00003833" w:rsidP="006C2D5F"/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0A605D5" wp14:editId="35521EB3">
              <wp:simplePos x="0" y="0"/>
              <wp:positionH relativeFrom="column">
                <wp:posOffset>-124460</wp:posOffset>
              </wp:positionH>
              <wp:positionV relativeFrom="paragraph">
                <wp:posOffset>120650</wp:posOffset>
              </wp:positionV>
              <wp:extent cx="6844665" cy="0"/>
              <wp:effectExtent l="8890" t="6350" r="13970" b="12700"/>
              <wp:wrapNone/>
              <wp:docPr id="86349990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466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chemeClr val="accent4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A8331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9.8pt;margin-top:9.5pt;width:538.9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5+61gEAAKADAAAOAAAAZHJzL2Uyb0RvYy54bWysU8Fu2zAMvQ/YPwi6L7aDLCuMOD2k6y7d&#10;FqDdBzCybAuVRUFSYufvR8mx0W23oT4IEik+Pj497+7HXrOLdF6hqXixyjmTRmCtTFvxXy+Pn+44&#10;8wFMDRqNrPhVen6///hhN9hSrrFDXUvHCMT4crAV70KwZZZ50cke/AqtNJRs0PUQ6OjarHYwEHqv&#10;s3Web7MBXW0dCuk9RR+mJN8n/KaRIvxsGi8D0xUnbiGtLq2nuGb7HZStA9spcaMB/8GiB2Wo6QL1&#10;AAHY2al/oHolHHpswkpgn2HTKCHTDDRNkf81zXMHVqZZSBxvF5n8+8GKH5eDObpIXYzm2T6hePXM&#10;4KED08pE4OVq6eGKKFU2WF8uJfHg7dGx0/Ada7oD54BJhbFxfYSk+diYxL4uYssxMEHB7d1ms91+&#10;5kzMuQzKudA6H75J7FncVNwHB6rtwgGNoSdFV6Q2cHnyIdKCci6IXQ0+Kq3Ty2rDBuK+/pLnqcKj&#10;VnXMxnvJZPKgHbsA2QOEkCZs0j197mmkKV7k8ZucQnHy0xRPIWq9wCQif3RweDZ1ItJJqL/e9gGU&#10;nvZUrU2kIpNVb9PMukYT+/KE9fXoZvHJBqnNzbLRZ2/PtH/7Y+1/AwAA//8DAFBLAwQUAAYACAAA&#10;ACEA75RydN8AAAAKAQAADwAAAGRycy9kb3ducmV2LnhtbEyPzU7DMBCE75V4B2uRuLVOqaiSEKdC&#10;/IhbVQISVzfeJoF4HWKnCX16tuIAx535NDuTbSbbiiP2vnGkYLmIQCCVzjRUKXh7fZrHIHzQZHTr&#10;CBV8o4dNfjHLdGrcSC94LEIlOIR8qhXUIXSplL6s0Wq/cB0SewfXWx347Ctpej1yuG3ldRStpdUN&#10;8Ydad3hfY/lZDFZB8nB6Hg67IqL3LcZfq8fTMG4/lLq6nO5uQQScwh8M5/pcHXLutHcDGS9aBfNl&#10;smaUjYQ3nYHoJl6B2P8qMs/k/wn5DwAAAP//AwBQSwECLQAUAAYACAAAACEAtoM4kv4AAADhAQAA&#10;EwAAAAAAAAAAAAAAAAAAAAAAW0NvbnRlbnRfVHlwZXNdLnhtbFBLAQItABQABgAIAAAAIQA4/SH/&#10;1gAAAJQBAAALAAAAAAAAAAAAAAAAAC8BAABfcmVscy8ucmVsc1BLAQItABQABgAIAAAAIQCgm5+6&#10;1gEAAKADAAAOAAAAAAAAAAAAAAAAAC4CAABkcnMvZTJvRG9jLnhtbFBLAQItABQABgAIAAAAIQDv&#10;lHJ03wAAAAoBAAAPAAAAAAAAAAAAAAAAADAEAABkcnMvZG93bnJldi54bWxQSwUGAAAAAAQABADz&#10;AAAAPAUAAAAA&#10;" strokecolor="#8064a2 [3207]" strokeweight="1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86B6E"/>
    <w:multiLevelType w:val="hybridMultilevel"/>
    <w:tmpl w:val="3D22B32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736706"/>
    <w:multiLevelType w:val="multilevel"/>
    <w:tmpl w:val="3D3C8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4B1E63"/>
    <w:multiLevelType w:val="hybridMultilevel"/>
    <w:tmpl w:val="28023D5C"/>
    <w:lvl w:ilvl="0" w:tplc="528EA68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363114"/>
    <w:multiLevelType w:val="multilevel"/>
    <w:tmpl w:val="37621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53F6D63"/>
    <w:multiLevelType w:val="multilevel"/>
    <w:tmpl w:val="89C24A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5EF5A48"/>
    <w:multiLevelType w:val="hybridMultilevel"/>
    <w:tmpl w:val="030E9190"/>
    <w:lvl w:ilvl="0" w:tplc="5CF481B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CA71FE"/>
    <w:multiLevelType w:val="hybridMultilevel"/>
    <w:tmpl w:val="D7AA2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392B2E"/>
    <w:multiLevelType w:val="multilevel"/>
    <w:tmpl w:val="A17ED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3E3ADC"/>
    <w:multiLevelType w:val="hybridMultilevel"/>
    <w:tmpl w:val="7D5CC8C0"/>
    <w:lvl w:ilvl="0" w:tplc="F19451F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CF6678"/>
    <w:multiLevelType w:val="hybridMultilevel"/>
    <w:tmpl w:val="1A98AADE"/>
    <w:lvl w:ilvl="0" w:tplc="2E66491C">
      <w:start w:val="2"/>
      <w:numFmt w:val="bullet"/>
      <w:lvlText w:val="-"/>
      <w:lvlJc w:val="left"/>
      <w:pPr>
        <w:ind w:left="504" w:hanging="360"/>
      </w:pPr>
      <w:rPr>
        <w:rFonts w:ascii="Calibri" w:eastAsiaTheme="minorHAnsi" w:hAnsi="Calibri" w:cs="Calibri" w:hint="default"/>
      </w:rPr>
    </w:lvl>
    <w:lvl w:ilvl="1" w:tplc="40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10" w15:restartNumberingAfterBreak="0">
    <w:nsid w:val="0B601F14"/>
    <w:multiLevelType w:val="hybridMultilevel"/>
    <w:tmpl w:val="2778976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7E1D3B"/>
    <w:multiLevelType w:val="multilevel"/>
    <w:tmpl w:val="4E883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C8E4440"/>
    <w:multiLevelType w:val="hybridMultilevel"/>
    <w:tmpl w:val="067880B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CAB3C09"/>
    <w:multiLevelType w:val="hybridMultilevel"/>
    <w:tmpl w:val="EB0857F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7554A6"/>
    <w:multiLevelType w:val="hybridMultilevel"/>
    <w:tmpl w:val="A0B00EA2"/>
    <w:lvl w:ilvl="0" w:tplc="EDEE6456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8E0155"/>
    <w:multiLevelType w:val="hybridMultilevel"/>
    <w:tmpl w:val="9DF08C62"/>
    <w:lvl w:ilvl="0" w:tplc="ED2A23B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F197203"/>
    <w:multiLevelType w:val="hybridMultilevel"/>
    <w:tmpl w:val="3CA02DF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FFC6C66"/>
    <w:multiLevelType w:val="multilevel"/>
    <w:tmpl w:val="BAE0C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550431D"/>
    <w:multiLevelType w:val="hybridMultilevel"/>
    <w:tmpl w:val="AACCD5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64D481D"/>
    <w:multiLevelType w:val="hybridMultilevel"/>
    <w:tmpl w:val="6FA2F7A0"/>
    <w:lvl w:ilvl="0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1C86742A"/>
    <w:multiLevelType w:val="multilevel"/>
    <w:tmpl w:val="99F26F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C936D12"/>
    <w:multiLevelType w:val="multilevel"/>
    <w:tmpl w:val="3EE67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1E7B1979"/>
    <w:multiLevelType w:val="multilevel"/>
    <w:tmpl w:val="40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3" w15:restartNumberingAfterBreak="0">
    <w:nsid w:val="1EEF6133"/>
    <w:multiLevelType w:val="hybridMultilevel"/>
    <w:tmpl w:val="A288ED30"/>
    <w:lvl w:ilvl="0" w:tplc="4009000F">
      <w:start w:val="1"/>
      <w:numFmt w:val="decimal"/>
      <w:lvlText w:val="%1."/>
      <w:lvlJc w:val="left"/>
      <w:pPr>
        <w:ind w:left="1440" w:hanging="360"/>
      </w:pPr>
    </w:lvl>
    <w:lvl w:ilvl="1" w:tplc="40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1FA36037"/>
    <w:multiLevelType w:val="multilevel"/>
    <w:tmpl w:val="C0ECA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0A356C4"/>
    <w:multiLevelType w:val="multilevel"/>
    <w:tmpl w:val="D1E00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1BC714B"/>
    <w:multiLevelType w:val="hybridMultilevel"/>
    <w:tmpl w:val="61DA4AD2"/>
    <w:lvl w:ilvl="0" w:tplc="06FC73D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4615295"/>
    <w:multiLevelType w:val="multilevel"/>
    <w:tmpl w:val="E4005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24F93093"/>
    <w:multiLevelType w:val="hybridMultilevel"/>
    <w:tmpl w:val="2C18FF7C"/>
    <w:lvl w:ilvl="0" w:tplc="65CE239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549272A"/>
    <w:multiLevelType w:val="multilevel"/>
    <w:tmpl w:val="5DCCC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25626BC1"/>
    <w:multiLevelType w:val="multilevel"/>
    <w:tmpl w:val="5008B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26802765"/>
    <w:multiLevelType w:val="multilevel"/>
    <w:tmpl w:val="00B80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27907F51"/>
    <w:multiLevelType w:val="multilevel"/>
    <w:tmpl w:val="29FE3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27FD3D07"/>
    <w:multiLevelType w:val="multilevel"/>
    <w:tmpl w:val="D5C22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286E35E8"/>
    <w:multiLevelType w:val="multilevel"/>
    <w:tmpl w:val="70501B5A"/>
    <w:lvl w:ilvl="0">
      <w:start w:val="3"/>
      <w:numFmt w:val="decimal"/>
      <w:lvlText w:val="%1"/>
      <w:lvlJc w:val="left"/>
      <w:pPr>
        <w:ind w:left="396" w:hanging="396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5" w15:restartNumberingAfterBreak="0">
    <w:nsid w:val="2A134807"/>
    <w:multiLevelType w:val="multilevel"/>
    <w:tmpl w:val="40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6" w15:restartNumberingAfterBreak="0">
    <w:nsid w:val="2AC2229F"/>
    <w:multiLevelType w:val="multilevel"/>
    <w:tmpl w:val="B27A60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2BF467E3"/>
    <w:multiLevelType w:val="hybridMultilevel"/>
    <w:tmpl w:val="35ECE74E"/>
    <w:lvl w:ilvl="0" w:tplc="31CE38D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C834C1A"/>
    <w:multiLevelType w:val="multilevel"/>
    <w:tmpl w:val="8B26B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2C835435"/>
    <w:multiLevelType w:val="multilevel"/>
    <w:tmpl w:val="60E6C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2DC360F5"/>
    <w:multiLevelType w:val="hybridMultilevel"/>
    <w:tmpl w:val="0D9C5BE4"/>
    <w:lvl w:ilvl="0" w:tplc="A5EE1E0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F6742AE"/>
    <w:multiLevelType w:val="multilevel"/>
    <w:tmpl w:val="C1DE1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30347A93"/>
    <w:multiLevelType w:val="multilevel"/>
    <w:tmpl w:val="40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3" w15:restartNumberingAfterBreak="0">
    <w:nsid w:val="322B4615"/>
    <w:multiLevelType w:val="hybridMultilevel"/>
    <w:tmpl w:val="5D40C9C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30C0EE4"/>
    <w:multiLevelType w:val="multilevel"/>
    <w:tmpl w:val="8E76AD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b w:val="0"/>
        <w:sz w:val="22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34363A8D"/>
    <w:multiLevelType w:val="multilevel"/>
    <w:tmpl w:val="E432D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38B71479"/>
    <w:multiLevelType w:val="multilevel"/>
    <w:tmpl w:val="4F7EEDCE"/>
    <w:lvl w:ilvl="0">
      <w:start w:val="3"/>
      <w:numFmt w:val="decimal"/>
      <w:lvlText w:val="%1"/>
      <w:lvlJc w:val="left"/>
      <w:pPr>
        <w:ind w:left="396" w:hanging="396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7" w15:restartNumberingAfterBreak="0">
    <w:nsid w:val="3AAE662E"/>
    <w:multiLevelType w:val="multilevel"/>
    <w:tmpl w:val="40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8" w15:restartNumberingAfterBreak="0">
    <w:nsid w:val="3B242538"/>
    <w:multiLevelType w:val="multilevel"/>
    <w:tmpl w:val="FE489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3BC411F0"/>
    <w:multiLevelType w:val="multilevel"/>
    <w:tmpl w:val="40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0" w15:restartNumberingAfterBreak="0">
    <w:nsid w:val="3E9523A3"/>
    <w:multiLevelType w:val="multilevel"/>
    <w:tmpl w:val="A9244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3EDE1980"/>
    <w:multiLevelType w:val="multilevel"/>
    <w:tmpl w:val="40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2" w15:restartNumberingAfterBreak="0">
    <w:nsid w:val="3F5A10C5"/>
    <w:multiLevelType w:val="multilevel"/>
    <w:tmpl w:val="40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3" w15:restartNumberingAfterBreak="0">
    <w:nsid w:val="3FD10007"/>
    <w:multiLevelType w:val="hybridMultilevel"/>
    <w:tmpl w:val="6EBA5CF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0083BD0"/>
    <w:multiLevelType w:val="multilevel"/>
    <w:tmpl w:val="40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5" w15:restartNumberingAfterBreak="0">
    <w:nsid w:val="421E470C"/>
    <w:multiLevelType w:val="multilevel"/>
    <w:tmpl w:val="AFB2C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44C904E2"/>
    <w:multiLevelType w:val="multilevel"/>
    <w:tmpl w:val="40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7" w15:restartNumberingAfterBreak="0">
    <w:nsid w:val="452D1427"/>
    <w:multiLevelType w:val="hybridMultilevel"/>
    <w:tmpl w:val="B0369830"/>
    <w:lvl w:ilvl="0" w:tplc="552CD7E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5574C15"/>
    <w:multiLevelType w:val="hybridMultilevel"/>
    <w:tmpl w:val="0FA81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49DF36FD"/>
    <w:multiLevelType w:val="multilevel"/>
    <w:tmpl w:val="8DBA9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4A392ADB"/>
    <w:multiLevelType w:val="multilevel"/>
    <w:tmpl w:val="B8D8D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4B7C077F"/>
    <w:multiLevelType w:val="multilevel"/>
    <w:tmpl w:val="86A62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4C800999"/>
    <w:multiLevelType w:val="multilevel"/>
    <w:tmpl w:val="DF902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4EBA79B7"/>
    <w:multiLevelType w:val="hybridMultilevel"/>
    <w:tmpl w:val="F6142174"/>
    <w:lvl w:ilvl="0" w:tplc="7A4C3A1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4EF37D7D"/>
    <w:multiLevelType w:val="hybridMultilevel"/>
    <w:tmpl w:val="E178408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04C272F"/>
    <w:multiLevelType w:val="multilevel"/>
    <w:tmpl w:val="EE968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528B5F59"/>
    <w:multiLevelType w:val="multilevel"/>
    <w:tmpl w:val="51409E84"/>
    <w:lvl w:ilvl="0">
      <w:start w:val="3"/>
      <w:numFmt w:val="decimal"/>
      <w:lvlText w:val="%1"/>
      <w:lvlJc w:val="left"/>
      <w:pPr>
        <w:ind w:left="396" w:hanging="396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7" w15:restartNumberingAfterBreak="0">
    <w:nsid w:val="52ED1848"/>
    <w:multiLevelType w:val="hybridMultilevel"/>
    <w:tmpl w:val="ED78CED4"/>
    <w:lvl w:ilvl="0" w:tplc="05641C02">
      <w:start w:val="2"/>
      <w:numFmt w:val="bullet"/>
      <w:lvlText w:val="-"/>
      <w:lvlJc w:val="left"/>
      <w:pPr>
        <w:ind w:left="504" w:hanging="360"/>
      </w:pPr>
      <w:rPr>
        <w:rFonts w:ascii="Calibri" w:eastAsiaTheme="minorHAnsi" w:hAnsi="Calibri" w:cs="Calibri" w:hint="default"/>
      </w:rPr>
    </w:lvl>
    <w:lvl w:ilvl="1" w:tplc="40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68" w15:restartNumberingAfterBreak="0">
    <w:nsid w:val="550745D9"/>
    <w:multiLevelType w:val="multilevel"/>
    <w:tmpl w:val="40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9" w15:restartNumberingAfterBreak="0">
    <w:nsid w:val="56107EEA"/>
    <w:multiLevelType w:val="multilevel"/>
    <w:tmpl w:val="6FC42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56BC321E"/>
    <w:multiLevelType w:val="multilevel"/>
    <w:tmpl w:val="CDEEE21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68" w:hanging="1800"/>
      </w:pPr>
      <w:rPr>
        <w:rFonts w:hint="default"/>
      </w:rPr>
    </w:lvl>
  </w:abstractNum>
  <w:abstractNum w:abstractNumId="71" w15:restartNumberingAfterBreak="0">
    <w:nsid w:val="57A40516"/>
    <w:multiLevelType w:val="multilevel"/>
    <w:tmpl w:val="A1CA6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57C1460F"/>
    <w:multiLevelType w:val="hybridMultilevel"/>
    <w:tmpl w:val="D598E66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8B85C24"/>
    <w:multiLevelType w:val="multilevel"/>
    <w:tmpl w:val="40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4" w15:restartNumberingAfterBreak="0">
    <w:nsid w:val="592C2FB3"/>
    <w:multiLevelType w:val="multilevel"/>
    <w:tmpl w:val="40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5" w15:restartNumberingAfterBreak="0">
    <w:nsid w:val="59AE2249"/>
    <w:multiLevelType w:val="multilevel"/>
    <w:tmpl w:val="40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6" w15:restartNumberingAfterBreak="0">
    <w:nsid w:val="59B95A4C"/>
    <w:multiLevelType w:val="multilevel"/>
    <w:tmpl w:val="AD1A4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5B7B4DFD"/>
    <w:multiLevelType w:val="hybridMultilevel"/>
    <w:tmpl w:val="52C83EE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5C0C02C7"/>
    <w:multiLevelType w:val="multilevel"/>
    <w:tmpl w:val="7166B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5C270741"/>
    <w:multiLevelType w:val="multilevel"/>
    <w:tmpl w:val="D0E0D7BE"/>
    <w:lvl w:ilvl="0">
      <w:start w:val="3"/>
      <w:numFmt w:val="decimal"/>
      <w:lvlText w:val="%1"/>
      <w:lvlJc w:val="left"/>
      <w:pPr>
        <w:ind w:left="396" w:hanging="39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0" w15:restartNumberingAfterBreak="0">
    <w:nsid w:val="5C39408E"/>
    <w:multiLevelType w:val="multilevel"/>
    <w:tmpl w:val="AC82A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5D445530"/>
    <w:multiLevelType w:val="multilevel"/>
    <w:tmpl w:val="40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2" w15:restartNumberingAfterBreak="0">
    <w:nsid w:val="5DFE1097"/>
    <w:multiLevelType w:val="multilevel"/>
    <w:tmpl w:val="40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3" w15:restartNumberingAfterBreak="0">
    <w:nsid w:val="5F120BAC"/>
    <w:multiLevelType w:val="multilevel"/>
    <w:tmpl w:val="EB442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60957007"/>
    <w:multiLevelType w:val="hybridMultilevel"/>
    <w:tmpl w:val="1ADA6A0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63B616C0"/>
    <w:multiLevelType w:val="multilevel"/>
    <w:tmpl w:val="D73804A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6" w15:restartNumberingAfterBreak="0">
    <w:nsid w:val="64445920"/>
    <w:multiLevelType w:val="multilevel"/>
    <w:tmpl w:val="E5466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645F5B08"/>
    <w:multiLevelType w:val="hybridMultilevel"/>
    <w:tmpl w:val="4E2A2B1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66981D1B"/>
    <w:multiLevelType w:val="multilevel"/>
    <w:tmpl w:val="85B4E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66B87293"/>
    <w:multiLevelType w:val="multilevel"/>
    <w:tmpl w:val="9CA84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68A84BC8"/>
    <w:multiLevelType w:val="multilevel"/>
    <w:tmpl w:val="F5A2E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68F00AF1"/>
    <w:multiLevelType w:val="hybridMultilevel"/>
    <w:tmpl w:val="C240C2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693F5550"/>
    <w:multiLevelType w:val="multilevel"/>
    <w:tmpl w:val="40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3" w15:restartNumberingAfterBreak="0">
    <w:nsid w:val="6A4B033B"/>
    <w:multiLevelType w:val="multilevel"/>
    <w:tmpl w:val="5B94C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6A6D30BD"/>
    <w:multiLevelType w:val="multilevel"/>
    <w:tmpl w:val="194A9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6CC7633C"/>
    <w:multiLevelType w:val="multilevel"/>
    <w:tmpl w:val="40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6" w15:restartNumberingAfterBreak="0">
    <w:nsid w:val="6D6C0A3B"/>
    <w:multiLevelType w:val="multilevel"/>
    <w:tmpl w:val="5E2A0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6DCE5686"/>
    <w:multiLevelType w:val="hybridMultilevel"/>
    <w:tmpl w:val="49A4A6F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702349AA"/>
    <w:multiLevelType w:val="hybridMultilevel"/>
    <w:tmpl w:val="6DD2A52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72795D90"/>
    <w:multiLevelType w:val="hybridMultilevel"/>
    <w:tmpl w:val="4924467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2AD2F20"/>
    <w:multiLevelType w:val="multilevel"/>
    <w:tmpl w:val="40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1" w15:restartNumberingAfterBreak="0">
    <w:nsid w:val="736426DF"/>
    <w:multiLevelType w:val="multilevel"/>
    <w:tmpl w:val="D73804A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2" w15:restartNumberingAfterBreak="0">
    <w:nsid w:val="73CB71CB"/>
    <w:multiLevelType w:val="multilevel"/>
    <w:tmpl w:val="987C6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74DC65FC"/>
    <w:multiLevelType w:val="hybridMultilevel"/>
    <w:tmpl w:val="73C6E12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775D0D01"/>
    <w:multiLevelType w:val="hybridMultilevel"/>
    <w:tmpl w:val="AEBAABEE"/>
    <w:lvl w:ilvl="0" w:tplc="3668892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7AAD00CE"/>
    <w:multiLevelType w:val="multilevel"/>
    <w:tmpl w:val="F5626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7B8571C5"/>
    <w:multiLevelType w:val="hybridMultilevel"/>
    <w:tmpl w:val="689A513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7C11647F"/>
    <w:multiLevelType w:val="hybridMultilevel"/>
    <w:tmpl w:val="2DB0034C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F8D1412"/>
    <w:multiLevelType w:val="multilevel"/>
    <w:tmpl w:val="3AD452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 w15:restartNumberingAfterBreak="0">
    <w:nsid w:val="7FE37DF3"/>
    <w:multiLevelType w:val="multilevel"/>
    <w:tmpl w:val="5260C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83596923">
    <w:abstractNumId w:val="44"/>
  </w:num>
  <w:num w:numId="2" w16cid:durableId="436146865">
    <w:abstractNumId w:val="101"/>
  </w:num>
  <w:num w:numId="3" w16cid:durableId="2145659693">
    <w:abstractNumId w:val="16"/>
  </w:num>
  <w:num w:numId="4" w16cid:durableId="117842890">
    <w:abstractNumId w:val="10"/>
  </w:num>
  <w:num w:numId="5" w16cid:durableId="170067741">
    <w:abstractNumId w:val="19"/>
  </w:num>
  <w:num w:numId="6" w16cid:durableId="719861991">
    <w:abstractNumId w:val="23"/>
  </w:num>
  <w:num w:numId="7" w16cid:durableId="1328054168">
    <w:abstractNumId w:val="87"/>
  </w:num>
  <w:num w:numId="8" w16cid:durableId="1786583106">
    <w:abstractNumId w:val="85"/>
  </w:num>
  <w:num w:numId="9" w16cid:durableId="2062552059">
    <w:abstractNumId w:val="97"/>
  </w:num>
  <w:num w:numId="10" w16cid:durableId="787430581">
    <w:abstractNumId w:val="106"/>
  </w:num>
  <w:num w:numId="11" w16cid:durableId="1113091958">
    <w:abstractNumId w:val="72"/>
  </w:num>
  <w:num w:numId="12" w16cid:durableId="1836918577">
    <w:abstractNumId w:val="43"/>
  </w:num>
  <w:num w:numId="13" w16cid:durableId="465204233">
    <w:abstractNumId w:val="98"/>
  </w:num>
  <w:num w:numId="14" w16cid:durableId="111753248">
    <w:abstractNumId w:val="84"/>
  </w:num>
  <w:num w:numId="15" w16cid:durableId="1992560019">
    <w:abstractNumId w:val="13"/>
  </w:num>
  <w:num w:numId="16" w16cid:durableId="632057427">
    <w:abstractNumId w:val="12"/>
  </w:num>
  <w:num w:numId="17" w16cid:durableId="357583847">
    <w:abstractNumId w:val="77"/>
  </w:num>
  <w:num w:numId="18" w16cid:durableId="620765913">
    <w:abstractNumId w:val="99"/>
  </w:num>
  <w:num w:numId="19" w16cid:durableId="1579439769">
    <w:abstractNumId w:val="58"/>
  </w:num>
  <w:num w:numId="20" w16cid:durableId="1243834563">
    <w:abstractNumId w:val="6"/>
  </w:num>
  <w:num w:numId="21" w16cid:durableId="1154758136">
    <w:abstractNumId w:val="91"/>
  </w:num>
  <w:num w:numId="22" w16cid:durableId="1865824625">
    <w:abstractNumId w:val="18"/>
  </w:num>
  <w:num w:numId="23" w16cid:durableId="1231233704">
    <w:abstractNumId w:val="0"/>
  </w:num>
  <w:num w:numId="24" w16cid:durableId="896090652">
    <w:abstractNumId w:val="63"/>
  </w:num>
  <w:num w:numId="25" w16cid:durableId="716898406">
    <w:abstractNumId w:val="6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15007343">
    <w:abstractNumId w:val="103"/>
  </w:num>
  <w:num w:numId="27" w16cid:durableId="741291871">
    <w:abstractNumId w:val="53"/>
  </w:num>
  <w:num w:numId="28" w16cid:durableId="1522814237">
    <w:abstractNumId w:val="107"/>
  </w:num>
  <w:num w:numId="29" w16cid:durableId="987978154">
    <w:abstractNumId w:val="22"/>
  </w:num>
  <w:num w:numId="30" w16cid:durableId="1406224409">
    <w:abstractNumId w:val="37"/>
  </w:num>
  <w:num w:numId="31" w16cid:durableId="847132376">
    <w:abstractNumId w:val="35"/>
  </w:num>
  <w:num w:numId="32" w16cid:durableId="96872440">
    <w:abstractNumId w:val="26"/>
  </w:num>
  <w:num w:numId="33" w16cid:durableId="1615475340">
    <w:abstractNumId w:val="95"/>
  </w:num>
  <w:num w:numId="34" w16cid:durableId="1066220006">
    <w:abstractNumId w:val="8"/>
  </w:num>
  <w:num w:numId="35" w16cid:durableId="1804497258">
    <w:abstractNumId w:val="56"/>
  </w:num>
  <w:num w:numId="36" w16cid:durableId="998773633">
    <w:abstractNumId w:val="14"/>
  </w:num>
  <w:num w:numId="37" w16cid:durableId="1407729459">
    <w:abstractNumId w:val="47"/>
  </w:num>
  <w:num w:numId="38" w16cid:durableId="896739565">
    <w:abstractNumId w:val="64"/>
  </w:num>
  <w:num w:numId="39" w16cid:durableId="694310568">
    <w:abstractNumId w:val="57"/>
  </w:num>
  <w:num w:numId="40" w16cid:durableId="1633510922">
    <w:abstractNumId w:val="68"/>
  </w:num>
  <w:num w:numId="41" w16cid:durableId="209419114">
    <w:abstractNumId w:val="75"/>
  </w:num>
  <w:num w:numId="42" w16cid:durableId="116342871">
    <w:abstractNumId w:val="104"/>
  </w:num>
  <w:num w:numId="43" w16cid:durableId="1894074407">
    <w:abstractNumId w:val="52"/>
  </w:num>
  <w:num w:numId="44" w16cid:durableId="678391019">
    <w:abstractNumId w:val="28"/>
  </w:num>
  <w:num w:numId="45" w16cid:durableId="1107192390">
    <w:abstractNumId w:val="51"/>
  </w:num>
  <w:num w:numId="46" w16cid:durableId="1264724320">
    <w:abstractNumId w:val="100"/>
  </w:num>
  <w:num w:numId="47" w16cid:durableId="789934917">
    <w:abstractNumId w:val="92"/>
  </w:num>
  <w:num w:numId="48" w16cid:durableId="1161696431">
    <w:abstractNumId w:val="42"/>
  </w:num>
  <w:num w:numId="49" w16cid:durableId="991369101">
    <w:abstractNumId w:val="2"/>
  </w:num>
  <w:num w:numId="50" w16cid:durableId="613707888">
    <w:abstractNumId w:val="54"/>
  </w:num>
  <w:num w:numId="51" w16cid:durableId="443159890">
    <w:abstractNumId w:val="9"/>
  </w:num>
  <w:num w:numId="52" w16cid:durableId="1719624018">
    <w:abstractNumId w:val="74"/>
  </w:num>
  <w:num w:numId="53" w16cid:durableId="1822651756">
    <w:abstractNumId w:val="67"/>
  </w:num>
  <w:num w:numId="54" w16cid:durableId="87310902">
    <w:abstractNumId w:val="81"/>
  </w:num>
  <w:num w:numId="55" w16cid:durableId="429665681">
    <w:abstractNumId w:val="82"/>
  </w:num>
  <w:num w:numId="56" w16cid:durableId="88546214">
    <w:abstractNumId w:val="15"/>
  </w:num>
  <w:num w:numId="57" w16cid:durableId="651521200">
    <w:abstractNumId w:val="73"/>
  </w:num>
  <w:num w:numId="58" w16cid:durableId="1215773457">
    <w:abstractNumId w:val="49"/>
  </w:num>
  <w:num w:numId="59" w16cid:durableId="373390225">
    <w:abstractNumId w:val="70"/>
  </w:num>
  <w:num w:numId="60" w16cid:durableId="311375481">
    <w:abstractNumId w:val="79"/>
  </w:num>
  <w:num w:numId="61" w16cid:durableId="1497765914">
    <w:abstractNumId w:val="66"/>
  </w:num>
  <w:num w:numId="62" w16cid:durableId="1515654301">
    <w:abstractNumId w:val="46"/>
  </w:num>
  <w:num w:numId="63" w16cid:durableId="1332299680">
    <w:abstractNumId w:val="34"/>
  </w:num>
  <w:num w:numId="64" w16cid:durableId="1728067349">
    <w:abstractNumId w:val="40"/>
  </w:num>
  <w:num w:numId="65" w16cid:durableId="530187144">
    <w:abstractNumId w:val="5"/>
  </w:num>
  <w:num w:numId="66" w16cid:durableId="1574394651">
    <w:abstractNumId w:val="36"/>
  </w:num>
  <w:num w:numId="67" w16cid:durableId="1106541358">
    <w:abstractNumId w:val="4"/>
  </w:num>
  <w:num w:numId="68" w16cid:durableId="1508787653">
    <w:abstractNumId w:val="105"/>
  </w:num>
  <w:num w:numId="69" w16cid:durableId="1713459000">
    <w:abstractNumId w:val="69"/>
  </w:num>
  <w:num w:numId="70" w16cid:durableId="1923489741">
    <w:abstractNumId w:val="88"/>
  </w:num>
  <w:num w:numId="71" w16cid:durableId="1411384472">
    <w:abstractNumId w:val="45"/>
  </w:num>
  <w:num w:numId="72" w16cid:durableId="1542787599">
    <w:abstractNumId w:val="83"/>
  </w:num>
  <w:num w:numId="73" w16cid:durableId="1431317812">
    <w:abstractNumId w:val="102"/>
  </w:num>
  <w:num w:numId="74" w16cid:durableId="1714964718">
    <w:abstractNumId w:val="89"/>
  </w:num>
  <w:num w:numId="75" w16cid:durableId="1955477072">
    <w:abstractNumId w:val="1"/>
  </w:num>
  <w:num w:numId="76" w16cid:durableId="103959596">
    <w:abstractNumId w:val="31"/>
  </w:num>
  <w:num w:numId="77" w16cid:durableId="1683819096">
    <w:abstractNumId w:val="29"/>
  </w:num>
  <w:num w:numId="78" w16cid:durableId="1361277823">
    <w:abstractNumId w:val="109"/>
  </w:num>
  <w:num w:numId="79" w16cid:durableId="2125423869">
    <w:abstractNumId w:val="90"/>
  </w:num>
  <w:num w:numId="80" w16cid:durableId="74477811">
    <w:abstractNumId w:val="21"/>
  </w:num>
  <w:num w:numId="81" w16cid:durableId="995844469">
    <w:abstractNumId w:val="96"/>
  </w:num>
  <w:num w:numId="82" w16cid:durableId="279188515">
    <w:abstractNumId w:val="59"/>
  </w:num>
  <w:num w:numId="83" w16cid:durableId="1829902217">
    <w:abstractNumId w:val="61"/>
  </w:num>
  <w:num w:numId="84" w16cid:durableId="843860127">
    <w:abstractNumId w:val="27"/>
  </w:num>
  <w:num w:numId="85" w16cid:durableId="1457798319">
    <w:abstractNumId w:val="80"/>
  </w:num>
  <w:num w:numId="86" w16cid:durableId="2135169195">
    <w:abstractNumId w:val="20"/>
  </w:num>
  <w:num w:numId="87" w16cid:durableId="1235625100">
    <w:abstractNumId w:val="108"/>
  </w:num>
  <w:num w:numId="88" w16cid:durableId="748573860">
    <w:abstractNumId w:val="50"/>
  </w:num>
  <w:num w:numId="89" w16cid:durableId="774860317">
    <w:abstractNumId w:val="7"/>
  </w:num>
  <w:num w:numId="90" w16cid:durableId="996155049">
    <w:abstractNumId w:val="41"/>
  </w:num>
  <w:num w:numId="91" w16cid:durableId="1033115436">
    <w:abstractNumId w:val="30"/>
  </w:num>
  <w:num w:numId="92" w16cid:durableId="1967200831">
    <w:abstractNumId w:val="25"/>
  </w:num>
  <w:num w:numId="93" w16cid:durableId="833836425">
    <w:abstractNumId w:val="33"/>
  </w:num>
  <w:num w:numId="94" w16cid:durableId="1307707512">
    <w:abstractNumId w:val="32"/>
  </w:num>
  <w:num w:numId="95" w16cid:durableId="113646248">
    <w:abstractNumId w:val="24"/>
  </w:num>
  <w:num w:numId="96" w16cid:durableId="2042657969">
    <w:abstractNumId w:val="78"/>
  </w:num>
  <w:num w:numId="97" w16cid:durableId="2002468317">
    <w:abstractNumId w:val="3"/>
  </w:num>
  <w:num w:numId="98" w16cid:durableId="685402089">
    <w:abstractNumId w:val="39"/>
  </w:num>
  <w:num w:numId="99" w16cid:durableId="751855217">
    <w:abstractNumId w:val="38"/>
  </w:num>
  <w:num w:numId="100" w16cid:durableId="1934976300">
    <w:abstractNumId w:val="71"/>
  </w:num>
  <w:num w:numId="101" w16cid:durableId="443110174">
    <w:abstractNumId w:val="60"/>
  </w:num>
  <w:num w:numId="102" w16cid:durableId="1034187280">
    <w:abstractNumId w:val="86"/>
  </w:num>
  <w:num w:numId="103" w16cid:durableId="512383074">
    <w:abstractNumId w:val="65"/>
  </w:num>
  <w:num w:numId="104" w16cid:durableId="366954113">
    <w:abstractNumId w:val="48"/>
  </w:num>
  <w:num w:numId="105" w16cid:durableId="1135024215">
    <w:abstractNumId w:val="17"/>
  </w:num>
  <w:num w:numId="106" w16cid:durableId="543828003">
    <w:abstractNumId w:val="93"/>
  </w:num>
  <w:num w:numId="107" w16cid:durableId="302009627">
    <w:abstractNumId w:val="11"/>
  </w:num>
  <w:num w:numId="108" w16cid:durableId="1771198898">
    <w:abstractNumId w:val="76"/>
  </w:num>
  <w:num w:numId="109" w16cid:durableId="912810158">
    <w:abstractNumId w:val="62"/>
  </w:num>
  <w:num w:numId="110" w16cid:durableId="340620711">
    <w:abstractNumId w:val="55"/>
  </w:num>
  <w:num w:numId="111" w16cid:durableId="1176503598">
    <w:abstractNumId w:val="9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695A"/>
    <w:rsid w:val="00003833"/>
    <w:rsid w:val="00005466"/>
    <w:rsid w:val="00020FEE"/>
    <w:rsid w:val="000234FD"/>
    <w:rsid w:val="00033350"/>
    <w:rsid w:val="00034E69"/>
    <w:rsid w:val="000430B9"/>
    <w:rsid w:val="00045737"/>
    <w:rsid w:val="00053667"/>
    <w:rsid w:val="00064DF8"/>
    <w:rsid w:val="00070557"/>
    <w:rsid w:val="000754BC"/>
    <w:rsid w:val="00086BAC"/>
    <w:rsid w:val="00087908"/>
    <w:rsid w:val="000907B1"/>
    <w:rsid w:val="000915A8"/>
    <w:rsid w:val="000A4C3C"/>
    <w:rsid w:val="000A5C3B"/>
    <w:rsid w:val="000A663B"/>
    <w:rsid w:val="000C1C30"/>
    <w:rsid w:val="000C6F62"/>
    <w:rsid w:val="000C6FAD"/>
    <w:rsid w:val="000C7D41"/>
    <w:rsid w:val="000D0583"/>
    <w:rsid w:val="000D5807"/>
    <w:rsid w:val="000E39BC"/>
    <w:rsid w:val="000F48CB"/>
    <w:rsid w:val="000F695A"/>
    <w:rsid w:val="00103991"/>
    <w:rsid w:val="00115523"/>
    <w:rsid w:val="00120961"/>
    <w:rsid w:val="001320A6"/>
    <w:rsid w:val="001323F2"/>
    <w:rsid w:val="00150574"/>
    <w:rsid w:val="00154768"/>
    <w:rsid w:val="00155685"/>
    <w:rsid w:val="00181C82"/>
    <w:rsid w:val="00192852"/>
    <w:rsid w:val="001A11A1"/>
    <w:rsid w:val="001A6ECF"/>
    <w:rsid w:val="001B35BC"/>
    <w:rsid w:val="001D1196"/>
    <w:rsid w:val="001E368D"/>
    <w:rsid w:val="001F1E2F"/>
    <w:rsid w:val="001F2E81"/>
    <w:rsid w:val="001F6000"/>
    <w:rsid w:val="00207DB4"/>
    <w:rsid w:val="002108F9"/>
    <w:rsid w:val="00221EA4"/>
    <w:rsid w:val="00225FAC"/>
    <w:rsid w:val="00233CC6"/>
    <w:rsid w:val="002360E3"/>
    <w:rsid w:val="00237D2D"/>
    <w:rsid w:val="002409C2"/>
    <w:rsid w:val="00242751"/>
    <w:rsid w:val="0024465D"/>
    <w:rsid w:val="00244B34"/>
    <w:rsid w:val="00250713"/>
    <w:rsid w:val="00262251"/>
    <w:rsid w:val="00270DFD"/>
    <w:rsid w:val="00275CC3"/>
    <w:rsid w:val="00277BC1"/>
    <w:rsid w:val="00280FDF"/>
    <w:rsid w:val="002910D1"/>
    <w:rsid w:val="00296B96"/>
    <w:rsid w:val="00297FEB"/>
    <w:rsid w:val="002A530E"/>
    <w:rsid w:val="002A53D6"/>
    <w:rsid w:val="002A5AAA"/>
    <w:rsid w:val="002B3E64"/>
    <w:rsid w:val="002D24A4"/>
    <w:rsid w:val="002D4BA2"/>
    <w:rsid w:val="002D58C1"/>
    <w:rsid w:val="002D7161"/>
    <w:rsid w:val="002D74F3"/>
    <w:rsid w:val="002E01ED"/>
    <w:rsid w:val="002E7B7B"/>
    <w:rsid w:val="002E7DBE"/>
    <w:rsid w:val="002F270E"/>
    <w:rsid w:val="00301BF2"/>
    <w:rsid w:val="00307DCA"/>
    <w:rsid w:val="00323B37"/>
    <w:rsid w:val="00324066"/>
    <w:rsid w:val="00325A04"/>
    <w:rsid w:val="00327A37"/>
    <w:rsid w:val="00331060"/>
    <w:rsid w:val="00334E5B"/>
    <w:rsid w:val="0033500A"/>
    <w:rsid w:val="00357099"/>
    <w:rsid w:val="0036029B"/>
    <w:rsid w:val="003630B1"/>
    <w:rsid w:val="00367064"/>
    <w:rsid w:val="0037766E"/>
    <w:rsid w:val="00391244"/>
    <w:rsid w:val="00393F65"/>
    <w:rsid w:val="00396FCB"/>
    <w:rsid w:val="003B190C"/>
    <w:rsid w:val="003D23F6"/>
    <w:rsid w:val="003D405D"/>
    <w:rsid w:val="003E1444"/>
    <w:rsid w:val="003E1B75"/>
    <w:rsid w:val="003F5604"/>
    <w:rsid w:val="0040624F"/>
    <w:rsid w:val="004134CB"/>
    <w:rsid w:val="00421ADF"/>
    <w:rsid w:val="0042692B"/>
    <w:rsid w:val="00443B61"/>
    <w:rsid w:val="004514EF"/>
    <w:rsid w:val="00463E71"/>
    <w:rsid w:val="00466D36"/>
    <w:rsid w:val="004717AD"/>
    <w:rsid w:val="00480E3C"/>
    <w:rsid w:val="004840BD"/>
    <w:rsid w:val="00486A66"/>
    <w:rsid w:val="004A2CBC"/>
    <w:rsid w:val="004D71A3"/>
    <w:rsid w:val="004E01FE"/>
    <w:rsid w:val="004E0468"/>
    <w:rsid w:val="004E6F26"/>
    <w:rsid w:val="004F2D53"/>
    <w:rsid w:val="004F445B"/>
    <w:rsid w:val="005023B4"/>
    <w:rsid w:val="005058F9"/>
    <w:rsid w:val="005070D9"/>
    <w:rsid w:val="00507DE0"/>
    <w:rsid w:val="00510157"/>
    <w:rsid w:val="00510B6B"/>
    <w:rsid w:val="0051173D"/>
    <w:rsid w:val="00513B01"/>
    <w:rsid w:val="005259A3"/>
    <w:rsid w:val="00537746"/>
    <w:rsid w:val="005549DC"/>
    <w:rsid w:val="0056512D"/>
    <w:rsid w:val="0057398D"/>
    <w:rsid w:val="00580AFB"/>
    <w:rsid w:val="005811D3"/>
    <w:rsid w:val="0058467B"/>
    <w:rsid w:val="00584C87"/>
    <w:rsid w:val="00585457"/>
    <w:rsid w:val="005A2EC1"/>
    <w:rsid w:val="005A3262"/>
    <w:rsid w:val="005A409D"/>
    <w:rsid w:val="005B365C"/>
    <w:rsid w:val="005B6234"/>
    <w:rsid w:val="005C25BB"/>
    <w:rsid w:val="005C4207"/>
    <w:rsid w:val="005E6716"/>
    <w:rsid w:val="005E7F62"/>
    <w:rsid w:val="005F0274"/>
    <w:rsid w:val="005F103B"/>
    <w:rsid w:val="00612222"/>
    <w:rsid w:val="00623293"/>
    <w:rsid w:val="00635A62"/>
    <w:rsid w:val="00636622"/>
    <w:rsid w:val="00653880"/>
    <w:rsid w:val="006602BB"/>
    <w:rsid w:val="0066168F"/>
    <w:rsid w:val="006657CE"/>
    <w:rsid w:val="00674A3E"/>
    <w:rsid w:val="006755CF"/>
    <w:rsid w:val="0068276E"/>
    <w:rsid w:val="006834D3"/>
    <w:rsid w:val="0068356D"/>
    <w:rsid w:val="006958D7"/>
    <w:rsid w:val="006A3C44"/>
    <w:rsid w:val="006A7550"/>
    <w:rsid w:val="006C13D2"/>
    <w:rsid w:val="006C2D5F"/>
    <w:rsid w:val="006C38CB"/>
    <w:rsid w:val="006D0163"/>
    <w:rsid w:val="006F41B7"/>
    <w:rsid w:val="006F6B1D"/>
    <w:rsid w:val="00705E27"/>
    <w:rsid w:val="00710840"/>
    <w:rsid w:val="0071261C"/>
    <w:rsid w:val="00713C24"/>
    <w:rsid w:val="00714E06"/>
    <w:rsid w:val="007439BD"/>
    <w:rsid w:val="00744BAB"/>
    <w:rsid w:val="00746D0F"/>
    <w:rsid w:val="007500FE"/>
    <w:rsid w:val="00774B1C"/>
    <w:rsid w:val="00774F1A"/>
    <w:rsid w:val="0078674B"/>
    <w:rsid w:val="00786E3A"/>
    <w:rsid w:val="00790231"/>
    <w:rsid w:val="0079172E"/>
    <w:rsid w:val="007927AC"/>
    <w:rsid w:val="00796340"/>
    <w:rsid w:val="007A4C55"/>
    <w:rsid w:val="007A594F"/>
    <w:rsid w:val="007B260C"/>
    <w:rsid w:val="007B57BD"/>
    <w:rsid w:val="007B5D83"/>
    <w:rsid w:val="007B61E3"/>
    <w:rsid w:val="007D0D03"/>
    <w:rsid w:val="007D1D8B"/>
    <w:rsid w:val="007E1DCA"/>
    <w:rsid w:val="007F37C1"/>
    <w:rsid w:val="007F3B0A"/>
    <w:rsid w:val="00810940"/>
    <w:rsid w:val="00817AF0"/>
    <w:rsid w:val="008423E6"/>
    <w:rsid w:val="00842898"/>
    <w:rsid w:val="00852525"/>
    <w:rsid w:val="00853959"/>
    <w:rsid w:val="008552CB"/>
    <w:rsid w:val="00863084"/>
    <w:rsid w:val="00866EBD"/>
    <w:rsid w:val="00870C6E"/>
    <w:rsid w:val="00885CFA"/>
    <w:rsid w:val="008A0056"/>
    <w:rsid w:val="008A1DD6"/>
    <w:rsid w:val="008A4489"/>
    <w:rsid w:val="008B0F03"/>
    <w:rsid w:val="008C568B"/>
    <w:rsid w:val="008D5F3A"/>
    <w:rsid w:val="008D6EA7"/>
    <w:rsid w:val="008E263C"/>
    <w:rsid w:val="0091781B"/>
    <w:rsid w:val="00917BC0"/>
    <w:rsid w:val="00940896"/>
    <w:rsid w:val="009474AE"/>
    <w:rsid w:val="009610C4"/>
    <w:rsid w:val="009621E6"/>
    <w:rsid w:val="009627CB"/>
    <w:rsid w:val="00972A07"/>
    <w:rsid w:val="009765B8"/>
    <w:rsid w:val="00976A5D"/>
    <w:rsid w:val="00977EC2"/>
    <w:rsid w:val="00994381"/>
    <w:rsid w:val="009A00D4"/>
    <w:rsid w:val="009A6BA2"/>
    <w:rsid w:val="009B2F8A"/>
    <w:rsid w:val="009B4CF7"/>
    <w:rsid w:val="009B56FA"/>
    <w:rsid w:val="009C1181"/>
    <w:rsid w:val="009C4704"/>
    <w:rsid w:val="009E54B2"/>
    <w:rsid w:val="009E552F"/>
    <w:rsid w:val="009F61D4"/>
    <w:rsid w:val="009F7D18"/>
    <w:rsid w:val="00A0402C"/>
    <w:rsid w:val="00A105BE"/>
    <w:rsid w:val="00A16453"/>
    <w:rsid w:val="00A17A59"/>
    <w:rsid w:val="00A22198"/>
    <w:rsid w:val="00A36832"/>
    <w:rsid w:val="00A5163D"/>
    <w:rsid w:val="00A525CD"/>
    <w:rsid w:val="00A57ABF"/>
    <w:rsid w:val="00A60617"/>
    <w:rsid w:val="00A61D10"/>
    <w:rsid w:val="00A66FA8"/>
    <w:rsid w:val="00A6739E"/>
    <w:rsid w:val="00A777A2"/>
    <w:rsid w:val="00A9374C"/>
    <w:rsid w:val="00A96F15"/>
    <w:rsid w:val="00AA178C"/>
    <w:rsid w:val="00AB45BB"/>
    <w:rsid w:val="00AC65BD"/>
    <w:rsid w:val="00AD23EE"/>
    <w:rsid w:val="00AE1F5D"/>
    <w:rsid w:val="00AE4886"/>
    <w:rsid w:val="00AF11B5"/>
    <w:rsid w:val="00B00D04"/>
    <w:rsid w:val="00B0638E"/>
    <w:rsid w:val="00B16CDF"/>
    <w:rsid w:val="00B225BD"/>
    <w:rsid w:val="00B26F0B"/>
    <w:rsid w:val="00B37FDD"/>
    <w:rsid w:val="00B45C23"/>
    <w:rsid w:val="00B5591D"/>
    <w:rsid w:val="00B66191"/>
    <w:rsid w:val="00B66455"/>
    <w:rsid w:val="00B8165C"/>
    <w:rsid w:val="00B84936"/>
    <w:rsid w:val="00B90B33"/>
    <w:rsid w:val="00B90D65"/>
    <w:rsid w:val="00B91362"/>
    <w:rsid w:val="00BA5B3C"/>
    <w:rsid w:val="00BB32DE"/>
    <w:rsid w:val="00BB406C"/>
    <w:rsid w:val="00BB4DD2"/>
    <w:rsid w:val="00BD0F5A"/>
    <w:rsid w:val="00BE285B"/>
    <w:rsid w:val="00BE5A47"/>
    <w:rsid w:val="00BE78B0"/>
    <w:rsid w:val="00BF19D5"/>
    <w:rsid w:val="00BF239E"/>
    <w:rsid w:val="00BF34E8"/>
    <w:rsid w:val="00BF3E9B"/>
    <w:rsid w:val="00BF410D"/>
    <w:rsid w:val="00BF546B"/>
    <w:rsid w:val="00C072D5"/>
    <w:rsid w:val="00C11F95"/>
    <w:rsid w:val="00C16010"/>
    <w:rsid w:val="00C31083"/>
    <w:rsid w:val="00C32ADC"/>
    <w:rsid w:val="00C3645C"/>
    <w:rsid w:val="00C44AA9"/>
    <w:rsid w:val="00C4636B"/>
    <w:rsid w:val="00C4711D"/>
    <w:rsid w:val="00C531BF"/>
    <w:rsid w:val="00C56DB4"/>
    <w:rsid w:val="00C65724"/>
    <w:rsid w:val="00C7368B"/>
    <w:rsid w:val="00C76E48"/>
    <w:rsid w:val="00CC1224"/>
    <w:rsid w:val="00CC3421"/>
    <w:rsid w:val="00CD3B12"/>
    <w:rsid w:val="00CE79BC"/>
    <w:rsid w:val="00CF4000"/>
    <w:rsid w:val="00CF4660"/>
    <w:rsid w:val="00D0052C"/>
    <w:rsid w:val="00D01BEA"/>
    <w:rsid w:val="00D045AF"/>
    <w:rsid w:val="00D23A03"/>
    <w:rsid w:val="00D306CB"/>
    <w:rsid w:val="00D329DC"/>
    <w:rsid w:val="00D32E05"/>
    <w:rsid w:val="00D33CBA"/>
    <w:rsid w:val="00D43D85"/>
    <w:rsid w:val="00D56E41"/>
    <w:rsid w:val="00D612F7"/>
    <w:rsid w:val="00D63005"/>
    <w:rsid w:val="00D70756"/>
    <w:rsid w:val="00D7256D"/>
    <w:rsid w:val="00D75A9F"/>
    <w:rsid w:val="00DA08D5"/>
    <w:rsid w:val="00DA41B8"/>
    <w:rsid w:val="00DB0290"/>
    <w:rsid w:val="00DC78F1"/>
    <w:rsid w:val="00DC7EDC"/>
    <w:rsid w:val="00DE2836"/>
    <w:rsid w:val="00DE5CBA"/>
    <w:rsid w:val="00DE7C4B"/>
    <w:rsid w:val="00DF13EA"/>
    <w:rsid w:val="00DF2881"/>
    <w:rsid w:val="00DF3DDE"/>
    <w:rsid w:val="00DF53A8"/>
    <w:rsid w:val="00E0276D"/>
    <w:rsid w:val="00E1048A"/>
    <w:rsid w:val="00E413FC"/>
    <w:rsid w:val="00E419ED"/>
    <w:rsid w:val="00E43343"/>
    <w:rsid w:val="00E46C23"/>
    <w:rsid w:val="00E46FAB"/>
    <w:rsid w:val="00E50C9D"/>
    <w:rsid w:val="00E5309F"/>
    <w:rsid w:val="00E5496E"/>
    <w:rsid w:val="00E57ABC"/>
    <w:rsid w:val="00E738E2"/>
    <w:rsid w:val="00E80241"/>
    <w:rsid w:val="00E87C21"/>
    <w:rsid w:val="00E9174C"/>
    <w:rsid w:val="00EC3204"/>
    <w:rsid w:val="00EE118E"/>
    <w:rsid w:val="00F25EC0"/>
    <w:rsid w:val="00F3056B"/>
    <w:rsid w:val="00F455BA"/>
    <w:rsid w:val="00F568D3"/>
    <w:rsid w:val="00F56A0A"/>
    <w:rsid w:val="00F63954"/>
    <w:rsid w:val="00F7486E"/>
    <w:rsid w:val="00F854A4"/>
    <w:rsid w:val="00F91E05"/>
    <w:rsid w:val="00FA7D2D"/>
    <w:rsid w:val="00FB0F54"/>
    <w:rsid w:val="00FB5B83"/>
    <w:rsid w:val="00FC0A0D"/>
    <w:rsid w:val="00FE34D1"/>
    <w:rsid w:val="00FE71B7"/>
    <w:rsid w:val="00FF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84E628"/>
  <w15:docId w15:val="{16E5782C-B0B0-4CCF-93E8-33639FFA1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3E64"/>
  </w:style>
  <w:style w:type="paragraph" w:styleId="Heading1">
    <w:name w:val="heading 1"/>
    <w:basedOn w:val="Normal"/>
    <w:next w:val="Normal"/>
    <w:link w:val="Heading1Char"/>
    <w:uiPriority w:val="9"/>
    <w:qFormat/>
    <w:rsid w:val="00A777A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777A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2219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261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qFormat/>
    <w:rsid w:val="00A777A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A777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77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77A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038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3833"/>
  </w:style>
  <w:style w:type="paragraph" w:styleId="Footer">
    <w:name w:val="footer"/>
    <w:basedOn w:val="Normal"/>
    <w:link w:val="FooterChar"/>
    <w:uiPriority w:val="99"/>
    <w:unhideWhenUsed/>
    <w:rsid w:val="000038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3833"/>
  </w:style>
  <w:style w:type="paragraph" w:styleId="TOCHeading">
    <w:name w:val="TOC Heading"/>
    <w:basedOn w:val="Heading1"/>
    <w:next w:val="Normal"/>
    <w:uiPriority w:val="39"/>
    <w:unhideWhenUsed/>
    <w:qFormat/>
    <w:rsid w:val="005259A3"/>
    <w:pPr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qFormat/>
    <w:rsid w:val="005259A3"/>
    <w:pPr>
      <w:spacing w:after="100"/>
      <w:ind w:left="220"/>
    </w:pPr>
    <w:rPr>
      <w:rFonts w:eastAsiaTheme="minorEastAsia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5259A3"/>
    <w:pPr>
      <w:spacing w:after="100"/>
    </w:pPr>
    <w:rPr>
      <w:rFonts w:eastAsiaTheme="minorEastAsia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5259A3"/>
    <w:pPr>
      <w:spacing w:after="100"/>
      <w:ind w:left="440"/>
    </w:pPr>
    <w:rPr>
      <w:rFonts w:eastAsiaTheme="minorEastAsia"/>
    </w:rPr>
  </w:style>
  <w:style w:type="character" w:styleId="Hyperlink">
    <w:name w:val="Hyperlink"/>
    <w:basedOn w:val="DefaultParagraphFont"/>
    <w:uiPriority w:val="99"/>
    <w:unhideWhenUsed/>
    <w:rsid w:val="005259A3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B32DE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D43D85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A2219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jgzqyd">
    <w:name w:val="jgzqyd"/>
    <w:basedOn w:val="DefaultParagraphFont"/>
    <w:rsid w:val="00070557"/>
  </w:style>
  <w:style w:type="character" w:customStyle="1" w:styleId="Heading4Char">
    <w:name w:val="Heading 4 Char"/>
    <w:basedOn w:val="DefaultParagraphFont"/>
    <w:link w:val="Heading4"/>
    <w:uiPriority w:val="9"/>
    <w:semiHidden/>
    <w:rsid w:val="0071261C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ormalWeb">
    <w:name w:val="Normal (Web)"/>
    <w:basedOn w:val="Normal"/>
    <w:uiPriority w:val="99"/>
    <w:unhideWhenUsed/>
    <w:rsid w:val="007126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character" w:styleId="Strong">
    <w:name w:val="Strong"/>
    <w:basedOn w:val="DefaultParagraphFont"/>
    <w:uiPriority w:val="22"/>
    <w:qFormat/>
    <w:rsid w:val="0071261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07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33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5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19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87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6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8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4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36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7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73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4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7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1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3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46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64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8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8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70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12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7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89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57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24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36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06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0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8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0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5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57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68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15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8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3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6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2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CC83BA-89BB-401A-B778-A6A990195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566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Amol.Shinde</dc:creator>
  <cp:lastModifiedBy>Karthikeyan M</cp:lastModifiedBy>
  <cp:revision>2</cp:revision>
  <dcterms:created xsi:type="dcterms:W3CDTF">2025-02-28T12:03:00Z</dcterms:created>
  <dcterms:modified xsi:type="dcterms:W3CDTF">2025-02-28T12:03:00Z</dcterms:modified>
</cp:coreProperties>
</file>